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A5FC0" w14:textId="77777777" w:rsidR="00AD5872" w:rsidRPr="006222A0" w:rsidRDefault="00777354" w:rsidP="00EC48E1">
      <w:pPr>
        <w:rPr>
          <w:rFonts w:ascii="Arial" w:hAnsi="Arial" w:cs="Arial"/>
          <w:sz w:val="24"/>
          <w:szCs w:val="24"/>
        </w:rPr>
      </w:pPr>
      <w:bookmarkStart w:id="0" w:name="_GoBack"/>
      <w:bookmarkEnd w:id="0"/>
      <w:r w:rsidRPr="006D4B18">
        <w:rPr>
          <w:noProof/>
          <w:lang w:eastAsia="en-GB"/>
        </w:rPr>
        <w:drawing>
          <wp:anchor distT="0" distB="0" distL="114300" distR="114300" simplePos="0" relativeHeight="251659264" behindDoc="0" locked="1" layoutInCell="1" allowOverlap="1" wp14:anchorId="2A1A6051" wp14:editId="2A1A6052">
            <wp:simplePos x="0" y="0"/>
            <wp:positionH relativeFrom="page">
              <wp:posOffset>6115050</wp:posOffset>
            </wp:positionH>
            <wp:positionV relativeFrom="page">
              <wp:posOffset>196850</wp:posOffset>
            </wp:positionV>
            <wp:extent cx="1188720" cy="11887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a02"/>
      <w:bookmarkEnd w:id="1"/>
      <w:r w:rsidR="006222A0">
        <w:rPr>
          <w:rFonts w:ascii="Arial" w:hAnsi="Arial" w:cs="Arial"/>
          <w:b/>
          <w:sz w:val="24"/>
          <w:szCs w:val="24"/>
        </w:rPr>
        <w:t xml:space="preserve">Employee </w:t>
      </w:r>
      <w:r w:rsidR="00AD5872" w:rsidRPr="00AD5872">
        <w:rPr>
          <w:rFonts w:ascii="Arial" w:hAnsi="Arial" w:cs="Arial"/>
          <w:b/>
          <w:sz w:val="24"/>
          <w:szCs w:val="24"/>
        </w:rPr>
        <w:t>FAQS</w:t>
      </w:r>
    </w:p>
    <w:p w14:paraId="2A1A5FC1" w14:textId="77777777" w:rsidR="00AD5872" w:rsidRDefault="00AD5872" w:rsidP="00EC48E1">
      <w:pPr>
        <w:rPr>
          <w:rFonts w:ascii="Arial" w:hAnsi="Arial" w:cs="Arial"/>
          <w:b/>
          <w:sz w:val="24"/>
          <w:szCs w:val="24"/>
        </w:rPr>
      </w:pPr>
    </w:p>
    <w:tbl>
      <w:tblPr>
        <w:tblStyle w:val="TableGrid"/>
        <w:tblW w:w="10040" w:type="dxa"/>
        <w:tblLook w:val="04A0" w:firstRow="1" w:lastRow="0" w:firstColumn="1" w:lastColumn="0" w:noHBand="0" w:noVBand="1"/>
      </w:tblPr>
      <w:tblGrid>
        <w:gridCol w:w="704"/>
        <w:gridCol w:w="3260"/>
        <w:gridCol w:w="6067"/>
        <w:gridCol w:w="9"/>
      </w:tblGrid>
      <w:tr w:rsidR="00AD5872" w:rsidRPr="00AD5872" w14:paraId="2A1A5FC5" w14:textId="77777777" w:rsidTr="00C710A7">
        <w:trPr>
          <w:gridAfter w:val="1"/>
          <w:wAfter w:w="9" w:type="dxa"/>
        </w:trPr>
        <w:tc>
          <w:tcPr>
            <w:tcW w:w="704" w:type="dxa"/>
          </w:tcPr>
          <w:p w14:paraId="2A1A5FC2" w14:textId="77777777" w:rsidR="00AD5872" w:rsidRPr="00AD5872" w:rsidRDefault="00AD5872" w:rsidP="00C710A7">
            <w:pPr>
              <w:rPr>
                <w:rFonts w:ascii="Arial" w:hAnsi="Arial" w:cs="Arial"/>
                <w:sz w:val="24"/>
                <w:szCs w:val="24"/>
              </w:rPr>
            </w:pPr>
          </w:p>
        </w:tc>
        <w:tc>
          <w:tcPr>
            <w:tcW w:w="3260" w:type="dxa"/>
          </w:tcPr>
          <w:p w14:paraId="2A1A5FC3" w14:textId="77777777" w:rsidR="00AD5872" w:rsidRPr="00AD5872" w:rsidRDefault="00AD5872" w:rsidP="00C710A7">
            <w:pPr>
              <w:rPr>
                <w:rFonts w:ascii="Arial" w:hAnsi="Arial" w:cs="Arial"/>
                <w:b/>
                <w:sz w:val="24"/>
                <w:szCs w:val="24"/>
              </w:rPr>
            </w:pPr>
            <w:r w:rsidRPr="00AD5872">
              <w:rPr>
                <w:rFonts w:ascii="Arial" w:hAnsi="Arial" w:cs="Arial"/>
                <w:b/>
                <w:sz w:val="24"/>
                <w:szCs w:val="24"/>
              </w:rPr>
              <w:t xml:space="preserve">Question </w:t>
            </w:r>
          </w:p>
        </w:tc>
        <w:tc>
          <w:tcPr>
            <w:tcW w:w="6067" w:type="dxa"/>
          </w:tcPr>
          <w:p w14:paraId="2A1A5FC4" w14:textId="77777777" w:rsidR="00AD5872" w:rsidRPr="00AD5872" w:rsidRDefault="00AD5872" w:rsidP="00C710A7">
            <w:pPr>
              <w:rPr>
                <w:rFonts w:ascii="Arial" w:hAnsi="Arial" w:cs="Arial"/>
                <w:b/>
                <w:sz w:val="24"/>
                <w:szCs w:val="24"/>
              </w:rPr>
            </w:pPr>
            <w:r w:rsidRPr="00AD5872">
              <w:rPr>
                <w:rFonts w:ascii="Arial" w:hAnsi="Arial" w:cs="Arial"/>
                <w:b/>
                <w:sz w:val="24"/>
                <w:szCs w:val="24"/>
              </w:rPr>
              <w:t>Answer</w:t>
            </w:r>
          </w:p>
        </w:tc>
      </w:tr>
      <w:tr w:rsidR="00AD5872" w:rsidRPr="00AD5872" w14:paraId="2A1A5FC7" w14:textId="77777777" w:rsidTr="00C710A7">
        <w:tc>
          <w:tcPr>
            <w:tcW w:w="10040" w:type="dxa"/>
            <w:gridSpan w:val="4"/>
            <w:shd w:val="clear" w:color="auto" w:fill="BFBFBF" w:themeFill="background1" w:themeFillShade="BF"/>
          </w:tcPr>
          <w:p w14:paraId="2A1A5FC6" w14:textId="77777777" w:rsidR="00AD5872" w:rsidRPr="00AD5872" w:rsidRDefault="00AD5872" w:rsidP="00600A13">
            <w:pPr>
              <w:ind w:firstLine="731"/>
              <w:rPr>
                <w:rFonts w:ascii="Arial" w:hAnsi="Arial" w:cs="Arial"/>
                <w:b/>
                <w:sz w:val="24"/>
                <w:szCs w:val="24"/>
              </w:rPr>
            </w:pPr>
            <w:r w:rsidRPr="00AD5872">
              <w:rPr>
                <w:rFonts w:ascii="Arial" w:hAnsi="Arial" w:cs="Arial"/>
                <w:b/>
                <w:sz w:val="24"/>
                <w:szCs w:val="24"/>
              </w:rPr>
              <w:t xml:space="preserve">General </w:t>
            </w:r>
          </w:p>
        </w:tc>
      </w:tr>
      <w:tr w:rsidR="00AD5872" w:rsidRPr="00AD5872" w14:paraId="2A1A5FCB" w14:textId="77777777" w:rsidTr="00C710A7">
        <w:trPr>
          <w:gridAfter w:val="1"/>
          <w:wAfter w:w="9" w:type="dxa"/>
        </w:trPr>
        <w:tc>
          <w:tcPr>
            <w:tcW w:w="704" w:type="dxa"/>
          </w:tcPr>
          <w:p w14:paraId="2A1A5FC8" w14:textId="77777777" w:rsidR="00AD5872" w:rsidRPr="00AD5872" w:rsidRDefault="00AD5872" w:rsidP="00C710A7">
            <w:pPr>
              <w:rPr>
                <w:rFonts w:ascii="Arial" w:hAnsi="Arial" w:cs="Arial"/>
                <w:sz w:val="24"/>
                <w:szCs w:val="24"/>
              </w:rPr>
            </w:pPr>
            <w:r w:rsidRPr="00AD5872">
              <w:rPr>
                <w:rFonts w:ascii="Arial" w:hAnsi="Arial" w:cs="Arial"/>
                <w:sz w:val="24"/>
                <w:szCs w:val="24"/>
              </w:rPr>
              <w:t>1.</w:t>
            </w:r>
          </w:p>
        </w:tc>
        <w:tc>
          <w:tcPr>
            <w:tcW w:w="3260" w:type="dxa"/>
          </w:tcPr>
          <w:p w14:paraId="2A1A5FC9" w14:textId="77777777" w:rsidR="00AD5872" w:rsidRPr="00AD5872" w:rsidRDefault="00AD5872" w:rsidP="00C710A7">
            <w:pPr>
              <w:rPr>
                <w:rFonts w:ascii="Arial" w:hAnsi="Arial" w:cs="Arial"/>
                <w:sz w:val="24"/>
                <w:szCs w:val="24"/>
              </w:rPr>
            </w:pPr>
            <w:r w:rsidRPr="00AD5872">
              <w:rPr>
                <w:rFonts w:ascii="Arial" w:hAnsi="Arial" w:cs="Arial"/>
                <w:sz w:val="24"/>
                <w:szCs w:val="24"/>
              </w:rPr>
              <w:t>What is the date and timing of the Industrial Action?</w:t>
            </w:r>
          </w:p>
        </w:tc>
        <w:tc>
          <w:tcPr>
            <w:tcW w:w="6067" w:type="dxa"/>
          </w:tcPr>
          <w:p w14:paraId="2A1A5FCA" w14:textId="77777777" w:rsidR="00AD5872" w:rsidRPr="00AD5872" w:rsidRDefault="00AD5872" w:rsidP="00C710A7">
            <w:pPr>
              <w:rPr>
                <w:rFonts w:ascii="Arial" w:hAnsi="Arial" w:cs="Arial"/>
                <w:sz w:val="24"/>
                <w:szCs w:val="24"/>
              </w:rPr>
            </w:pPr>
            <w:r w:rsidRPr="00AD5872">
              <w:rPr>
                <w:rFonts w:ascii="Arial" w:hAnsi="Arial" w:cs="Arial"/>
                <w:sz w:val="24"/>
                <w:szCs w:val="24"/>
                <w:highlight w:val="yellow"/>
              </w:rPr>
              <w:t>TBC</w:t>
            </w:r>
          </w:p>
        </w:tc>
      </w:tr>
      <w:tr w:rsidR="00AD5872" w:rsidRPr="00AD5872" w14:paraId="2A1A5FCF" w14:textId="77777777" w:rsidTr="00C710A7">
        <w:trPr>
          <w:gridAfter w:val="1"/>
          <w:wAfter w:w="9" w:type="dxa"/>
        </w:trPr>
        <w:tc>
          <w:tcPr>
            <w:tcW w:w="704" w:type="dxa"/>
          </w:tcPr>
          <w:p w14:paraId="2A1A5FCC" w14:textId="77777777" w:rsidR="00AD5872" w:rsidRPr="00AD5872" w:rsidRDefault="00AD5872" w:rsidP="00C710A7">
            <w:pPr>
              <w:rPr>
                <w:rFonts w:ascii="Arial" w:hAnsi="Arial" w:cs="Arial"/>
                <w:sz w:val="24"/>
                <w:szCs w:val="24"/>
              </w:rPr>
            </w:pPr>
            <w:r w:rsidRPr="00AD5872">
              <w:rPr>
                <w:rFonts w:ascii="Arial" w:hAnsi="Arial" w:cs="Arial"/>
                <w:sz w:val="24"/>
                <w:szCs w:val="24"/>
              </w:rPr>
              <w:t>2.</w:t>
            </w:r>
          </w:p>
        </w:tc>
        <w:tc>
          <w:tcPr>
            <w:tcW w:w="3260" w:type="dxa"/>
          </w:tcPr>
          <w:p w14:paraId="2A1A5FCD" w14:textId="77777777" w:rsidR="00AD5872" w:rsidRPr="00AD5872" w:rsidRDefault="00AD5872" w:rsidP="00C710A7">
            <w:pPr>
              <w:rPr>
                <w:rFonts w:ascii="Arial" w:hAnsi="Arial" w:cs="Arial"/>
                <w:sz w:val="24"/>
                <w:szCs w:val="24"/>
              </w:rPr>
            </w:pPr>
            <w:r w:rsidRPr="00AD5872">
              <w:rPr>
                <w:rFonts w:ascii="Arial" w:hAnsi="Arial" w:cs="Arial"/>
                <w:sz w:val="24"/>
                <w:szCs w:val="24"/>
              </w:rPr>
              <w:t>What form will the Industrial Action take?</w:t>
            </w:r>
          </w:p>
        </w:tc>
        <w:tc>
          <w:tcPr>
            <w:tcW w:w="6067" w:type="dxa"/>
          </w:tcPr>
          <w:p w14:paraId="2A1A5FCE" w14:textId="77777777" w:rsidR="00AD5872" w:rsidRPr="00AD5872" w:rsidRDefault="00AD5872" w:rsidP="00C710A7">
            <w:pPr>
              <w:rPr>
                <w:rFonts w:ascii="Arial" w:hAnsi="Arial" w:cs="Arial"/>
                <w:sz w:val="24"/>
                <w:szCs w:val="24"/>
              </w:rPr>
            </w:pPr>
            <w:r w:rsidRPr="00AD5872">
              <w:rPr>
                <w:rFonts w:ascii="Arial" w:hAnsi="Arial" w:cs="Arial"/>
                <w:sz w:val="24"/>
                <w:szCs w:val="24"/>
                <w:highlight w:val="yellow"/>
              </w:rPr>
              <w:t>TBC</w:t>
            </w:r>
          </w:p>
        </w:tc>
      </w:tr>
      <w:tr w:rsidR="00AD5872" w:rsidRPr="00AD5872" w14:paraId="2A1A5FD3" w14:textId="77777777" w:rsidTr="00C710A7">
        <w:trPr>
          <w:gridAfter w:val="1"/>
          <w:wAfter w:w="9" w:type="dxa"/>
        </w:trPr>
        <w:tc>
          <w:tcPr>
            <w:tcW w:w="704" w:type="dxa"/>
          </w:tcPr>
          <w:p w14:paraId="2A1A5FD0" w14:textId="77777777" w:rsidR="00AD5872" w:rsidRPr="00AD5872" w:rsidRDefault="00AD5872" w:rsidP="00C710A7">
            <w:pPr>
              <w:rPr>
                <w:rFonts w:ascii="Arial" w:hAnsi="Arial" w:cs="Arial"/>
                <w:sz w:val="24"/>
                <w:szCs w:val="24"/>
              </w:rPr>
            </w:pPr>
            <w:r w:rsidRPr="00AD5872">
              <w:rPr>
                <w:rFonts w:ascii="Arial" w:hAnsi="Arial" w:cs="Arial"/>
                <w:sz w:val="24"/>
                <w:szCs w:val="24"/>
              </w:rPr>
              <w:t>3.</w:t>
            </w:r>
          </w:p>
        </w:tc>
        <w:tc>
          <w:tcPr>
            <w:tcW w:w="3260" w:type="dxa"/>
          </w:tcPr>
          <w:p w14:paraId="2A1A5FD1" w14:textId="77777777" w:rsidR="00AD5872" w:rsidRPr="00AD5872" w:rsidRDefault="00AD5872" w:rsidP="00C710A7">
            <w:pPr>
              <w:rPr>
                <w:rFonts w:ascii="Arial" w:hAnsi="Arial" w:cs="Arial"/>
                <w:sz w:val="24"/>
                <w:szCs w:val="24"/>
              </w:rPr>
            </w:pPr>
            <w:r w:rsidRPr="00AD5872">
              <w:rPr>
                <w:rFonts w:ascii="Arial" w:hAnsi="Arial" w:cs="Arial"/>
                <w:sz w:val="24"/>
                <w:szCs w:val="24"/>
              </w:rPr>
              <w:t>Will th</w:t>
            </w:r>
            <w:r w:rsidR="00B34E9A">
              <w:rPr>
                <w:rFonts w:ascii="Arial" w:hAnsi="Arial" w:cs="Arial"/>
                <w:sz w:val="24"/>
                <w:szCs w:val="24"/>
              </w:rPr>
              <w:t>ere be picket lines in place</w:t>
            </w:r>
            <w:r w:rsidRPr="00AD5872">
              <w:rPr>
                <w:rFonts w:ascii="Arial" w:hAnsi="Arial" w:cs="Arial"/>
                <w:sz w:val="24"/>
                <w:szCs w:val="24"/>
              </w:rPr>
              <w:t>?</w:t>
            </w:r>
          </w:p>
        </w:tc>
        <w:tc>
          <w:tcPr>
            <w:tcW w:w="6067" w:type="dxa"/>
          </w:tcPr>
          <w:p w14:paraId="2A1A5FD2" w14:textId="77777777" w:rsidR="00AD5872" w:rsidRPr="00AD5872" w:rsidRDefault="00AD5872" w:rsidP="00C710A7">
            <w:pPr>
              <w:rPr>
                <w:rFonts w:ascii="Arial" w:hAnsi="Arial" w:cs="Arial"/>
                <w:sz w:val="24"/>
                <w:szCs w:val="24"/>
              </w:rPr>
            </w:pPr>
            <w:r w:rsidRPr="00AD5872">
              <w:rPr>
                <w:rFonts w:ascii="Arial" w:hAnsi="Arial" w:cs="Arial"/>
                <w:sz w:val="24"/>
                <w:szCs w:val="24"/>
              </w:rPr>
              <w:t>Yes, it is anticipated that there will be picket lines at the entrances to various NHS Lanarkshire sites.</w:t>
            </w:r>
          </w:p>
        </w:tc>
      </w:tr>
      <w:tr w:rsidR="00AD5872" w:rsidRPr="00AD5872" w14:paraId="2A1A5FDB" w14:textId="77777777" w:rsidTr="00C710A7">
        <w:trPr>
          <w:gridAfter w:val="1"/>
          <w:wAfter w:w="9" w:type="dxa"/>
        </w:trPr>
        <w:tc>
          <w:tcPr>
            <w:tcW w:w="704" w:type="dxa"/>
          </w:tcPr>
          <w:p w14:paraId="2A1A5FD4" w14:textId="77777777" w:rsidR="00AD5872" w:rsidRPr="00AD5872" w:rsidRDefault="00AD5872" w:rsidP="00C710A7">
            <w:pPr>
              <w:rPr>
                <w:rFonts w:ascii="Arial" w:hAnsi="Arial" w:cs="Arial"/>
                <w:sz w:val="24"/>
                <w:szCs w:val="24"/>
              </w:rPr>
            </w:pPr>
            <w:r w:rsidRPr="00AD5872">
              <w:rPr>
                <w:rFonts w:ascii="Arial" w:hAnsi="Arial" w:cs="Arial"/>
                <w:sz w:val="24"/>
                <w:szCs w:val="24"/>
              </w:rPr>
              <w:t>4.</w:t>
            </w:r>
          </w:p>
        </w:tc>
        <w:tc>
          <w:tcPr>
            <w:tcW w:w="3260" w:type="dxa"/>
          </w:tcPr>
          <w:p w14:paraId="2A1A5FD5" w14:textId="77777777" w:rsidR="00AD5872" w:rsidRPr="00AD5872" w:rsidRDefault="00AD5872" w:rsidP="00C710A7">
            <w:pPr>
              <w:rPr>
                <w:rFonts w:ascii="Arial" w:hAnsi="Arial" w:cs="Arial"/>
                <w:sz w:val="24"/>
                <w:szCs w:val="24"/>
              </w:rPr>
            </w:pPr>
            <w:r w:rsidRPr="00AD5872">
              <w:rPr>
                <w:rFonts w:ascii="Arial" w:hAnsi="Arial" w:cs="Arial"/>
                <w:sz w:val="24"/>
                <w:szCs w:val="24"/>
              </w:rPr>
              <w:t>What is the ‘code of conduct’ for those picketing?</w:t>
            </w:r>
          </w:p>
        </w:tc>
        <w:tc>
          <w:tcPr>
            <w:tcW w:w="6067" w:type="dxa"/>
          </w:tcPr>
          <w:p w14:paraId="2A1A5FD6" w14:textId="77777777" w:rsidR="00AD5872" w:rsidRPr="00AD5872" w:rsidRDefault="00AD5872" w:rsidP="00C710A7">
            <w:pPr>
              <w:rPr>
                <w:rFonts w:ascii="Arial" w:hAnsi="Arial" w:cs="Arial"/>
                <w:sz w:val="24"/>
                <w:szCs w:val="24"/>
              </w:rPr>
            </w:pPr>
            <w:r w:rsidRPr="00AD5872">
              <w:rPr>
                <w:rFonts w:ascii="Arial" w:hAnsi="Arial" w:cs="Arial"/>
                <w:sz w:val="24"/>
                <w:szCs w:val="24"/>
              </w:rPr>
              <w:t xml:space="preserve">It is lawful to picket, but the law imposes some limits. </w:t>
            </w:r>
          </w:p>
          <w:p w14:paraId="2A1A5FD7" w14:textId="77777777" w:rsidR="00AD5872" w:rsidRPr="00AD5872" w:rsidRDefault="00AD5872" w:rsidP="00C710A7">
            <w:pPr>
              <w:rPr>
                <w:rFonts w:ascii="Arial" w:hAnsi="Arial" w:cs="Arial"/>
                <w:sz w:val="24"/>
                <w:szCs w:val="24"/>
              </w:rPr>
            </w:pPr>
          </w:p>
          <w:p w14:paraId="2A1A5FD8" w14:textId="77777777" w:rsidR="00AD5872" w:rsidRPr="00AD5872" w:rsidRDefault="00AD5872" w:rsidP="00C710A7">
            <w:pPr>
              <w:rPr>
                <w:rFonts w:ascii="Arial" w:hAnsi="Arial" w:cs="Arial"/>
                <w:sz w:val="24"/>
                <w:szCs w:val="24"/>
              </w:rPr>
            </w:pPr>
            <w:r w:rsidRPr="00AD5872">
              <w:rPr>
                <w:rFonts w:ascii="Arial" w:hAnsi="Arial" w:cs="Arial"/>
                <w:sz w:val="24"/>
                <w:szCs w:val="24"/>
              </w:rPr>
              <w:t xml:space="preserve">Picketing by trade union members may only take place at, or near their own place of work. Pickets are allowed to peacefully persuade workers and others (e.g. suppliers) not to cross the picket line but </w:t>
            </w:r>
            <w:r w:rsidR="00E83E37" w:rsidRPr="00AD5872">
              <w:rPr>
                <w:rFonts w:ascii="Arial" w:hAnsi="Arial" w:cs="Arial"/>
                <w:sz w:val="24"/>
                <w:szCs w:val="24"/>
              </w:rPr>
              <w:t>anyone</w:t>
            </w:r>
            <w:r w:rsidRPr="00AD5872">
              <w:rPr>
                <w:rFonts w:ascii="Arial" w:hAnsi="Arial" w:cs="Arial"/>
                <w:sz w:val="24"/>
                <w:szCs w:val="24"/>
              </w:rPr>
              <w:t xml:space="preserve"> who decides to do so must be allowed to.</w:t>
            </w:r>
          </w:p>
          <w:p w14:paraId="2A1A5FD9" w14:textId="77777777" w:rsidR="00AD5872" w:rsidRPr="00AD5872" w:rsidRDefault="00AD5872" w:rsidP="00C710A7">
            <w:pPr>
              <w:rPr>
                <w:rFonts w:ascii="Arial" w:hAnsi="Arial" w:cs="Arial"/>
                <w:sz w:val="24"/>
                <w:szCs w:val="24"/>
              </w:rPr>
            </w:pPr>
          </w:p>
          <w:p w14:paraId="2A1A5FDA" w14:textId="77777777" w:rsidR="00AD5872" w:rsidRPr="00AD5872" w:rsidRDefault="00AD5872" w:rsidP="00C710A7">
            <w:pPr>
              <w:rPr>
                <w:rFonts w:ascii="Arial" w:hAnsi="Arial" w:cs="Arial"/>
                <w:sz w:val="24"/>
                <w:szCs w:val="24"/>
              </w:rPr>
            </w:pPr>
            <w:r w:rsidRPr="00AD5872">
              <w:rPr>
                <w:rFonts w:ascii="Arial" w:hAnsi="Arial" w:cs="Arial"/>
                <w:sz w:val="24"/>
                <w:szCs w:val="24"/>
              </w:rPr>
              <w:t>The number of pickets should generally be no more than 6 at any entrance or exit.</w:t>
            </w:r>
          </w:p>
        </w:tc>
      </w:tr>
      <w:tr w:rsidR="00AD5872" w:rsidRPr="00AD5872" w14:paraId="2A1A5FDF" w14:textId="77777777" w:rsidTr="00C710A7">
        <w:trPr>
          <w:gridAfter w:val="1"/>
          <w:wAfter w:w="9" w:type="dxa"/>
        </w:trPr>
        <w:tc>
          <w:tcPr>
            <w:tcW w:w="704" w:type="dxa"/>
          </w:tcPr>
          <w:p w14:paraId="2A1A5FDC" w14:textId="77777777" w:rsidR="00AD5872" w:rsidRPr="00AD5872" w:rsidRDefault="00AD5872" w:rsidP="00C710A7">
            <w:pPr>
              <w:rPr>
                <w:rFonts w:ascii="Arial" w:hAnsi="Arial" w:cs="Arial"/>
                <w:sz w:val="24"/>
                <w:szCs w:val="24"/>
              </w:rPr>
            </w:pPr>
            <w:r w:rsidRPr="00AD5872">
              <w:rPr>
                <w:rFonts w:ascii="Arial" w:hAnsi="Arial" w:cs="Arial"/>
                <w:sz w:val="24"/>
                <w:szCs w:val="24"/>
              </w:rPr>
              <w:t>5.</w:t>
            </w:r>
          </w:p>
        </w:tc>
        <w:tc>
          <w:tcPr>
            <w:tcW w:w="3260" w:type="dxa"/>
          </w:tcPr>
          <w:p w14:paraId="2A1A5FDD" w14:textId="77777777" w:rsidR="00AD5872" w:rsidRPr="00AD5872" w:rsidRDefault="00AD5872" w:rsidP="006222A0">
            <w:pPr>
              <w:rPr>
                <w:rFonts w:ascii="Arial" w:hAnsi="Arial" w:cs="Arial"/>
                <w:sz w:val="24"/>
                <w:szCs w:val="24"/>
              </w:rPr>
            </w:pPr>
            <w:r w:rsidRPr="00AD5872">
              <w:rPr>
                <w:rFonts w:ascii="Arial" w:hAnsi="Arial" w:cs="Arial"/>
                <w:sz w:val="24"/>
                <w:szCs w:val="24"/>
              </w:rPr>
              <w:t xml:space="preserve">Can </w:t>
            </w:r>
            <w:r w:rsidR="006222A0">
              <w:rPr>
                <w:rFonts w:ascii="Arial" w:hAnsi="Arial" w:cs="Arial"/>
                <w:sz w:val="24"/>
                <w:szCs w:val="24"/>
              </w:rPr>
              <w:t>I</w:t>
            </w:r>
            <w:r w:rsidRPr="00AD5872">
              <w:rPr>
                <w:rFonts w:ascii="Arial" w:hAnsi="Arial" w:cs="Arial"/>
                <w:sz w:val="24"/>
                <w:szCs w:val="24"/>
              </w:rPr>
              <w:t xml:space="preserve"> cross a picket line?</w:t>
            </w:r>
          </w:p>
        </w:tc>
        <w:tc>
          <w:tcPr>
            <w:tcW w:w="6067" w:type="dxa"/>
          </w:tcPr>
          <w:p w14:paraId="2A1A5FDE" w14:textId="77777777" w:rsidR="00AD5872" w:rsidRPr="00AD5872" w:rsidRDefault="00AD5872" w:rsidP="00C710A7">
            <w:pPr>
              <w:rPr>
                <w:rFonts w:ascii="Arial" w:hAnsi="Arial" w:cs="Arial"/>
                <w:sz w:val="24"/>
                <w:szCs w:val="24"/>
              </w:rPr>
            </w:pPr>
            <w:r w:rsidRPr="00AD5872">
              <w:rPr>
                <w:rFonts w:ascii="Arial" w:hAnsi="Arial" w:cs="Arial"/>
                <w:sz w:val="24"/>
                <w:szCs w:val="24"/>
              </w:rPr>
              <w:t>Yes. Pickets cannot force colleagues to stop and listen, staff wishing to enter the premises must be allowed to do so. Staff are entitled to cross a picket line.</w:t>
            </w:r>
          </w:p>
        </w:tc>
      </w:tr>
      <w:tr w:rsidR="00AD5872" w:rsidRPr="00AD5872" w14:paraId="2A1A5FE4" w14:textId="77777777" w:rsidTr="00C710A7">
        <w:trPr>
          <w:gridAfter w:val="1"/>
          <w:wAfter w:w="9" w:type="dxa"/>
        </w:trPr>
        <w:tc>
          <w:tcPr>
            <w:tcW w:w="704" w:type="dxa"/>
          </w:tcPr>
          <w:p w14:paraId="2A1A5FE0" w14:textId="77777777" w:rsidR="00AD5872" w:rsidRPr="00AD5872" w:rsidRDefault="00053646" w:rsidP="00C710A7">
            <w:pPr>
              <w:rPr>
                <w:rFonts w:ascii="Arial" w:hAnsi="Arial" w:cs="Arial"/>
                <w:sz w:val="24"/>
                <w:szCs w:val="24"/>
              </w:rPr>
            </w:pPr>
            <w:r>
              <w:rPr>
                <w:rFonts w:ascii="Arial" w:hAnsi="Arial" w:cs="Arial"/>
                <w:sz w:val="24"/>
                <w:szCs w:val="24"/>
              </w:rPr>
              <w:t>6.</w:t>
            </w:r>
          </w:p>
        </w:tc>
        <w:tc>
          <w:tcPr>
            <w:tcW w:w="3260" w:type="dxa"/>
          </w:tcPr>
          <w:p w14:paraId="2A1A5FE1" w14:textId="77777777" w:rsidR="00AD5872" w:rsidRPr="00AD5872" w:rsidRDefault="006222A0" w:rsidP="00C710A7">
            <w:pPr>
              <w:rPr>
                <w:rFonts w:ascii="Arial" w:hAnsi="Arial" w:cs="Arial"/>
                <w:sz w:val="24"/>
                <w:szCs w:val="24"/>
              </w:rPr>
            </w:pPr>
            <w:r>
              <w:rPr>
                <w:rFonts w:ascii="Arial" w:hAnsi="Arial" w:cs="Arial"/>
                <w:sz w:val="24"/>
                <w:szCs w:val="24"/>
              </w:rPr>
              <w:t>If I refuse</w:t>
            </w:r>
            <w:r w:rsidR="00AD5872" w:rsidRPr="00AD5872">
              <w:rPr>
                <w:rFonts w:ascii="Arial" w:hAnsi="Arial" w:cs="Arial"/>
                <w:sz w:val="24"/>
                <w:szCs w:val="24"/>
              </w:rPr>
              <w:t xml:space="preserve"> to cross a picket line, whether a trade union member or not, could </w:t>
            </w:r>
            <w:r>
              <w:rPr>
                <w:rFonts w:ascii="Arial" w:hAnsi="Arial" w:cs="Arial"/>
                <w:sz w:val="24"/>
                <w:szCs w:val="24"/>
              </w:rPr>
              <w:t>I</w:t>
            </w:r>
            <w:r w:rsidR="00AD5872" w:rsidRPr="00AD5872">
              <w:rPr>
                <w:rFonts w:ascii="Arial" w:hAnsi="Arial" w:cs="Arial"/>
                <w:sz w:val="24"/>
                <w:szCs w:val="24"/>
              </w:rPr>
              <w:t xml:space="preserve"> be disciplined by the NHS Lanarkshire?</w:t>
            </w:r>
          </w:p>
          <w:p w14:paraId="2A1A5FE2" w14:textId="77777777" w:rsidR="00AD5872" w:rsidRPr="00AD5872" w:rsidRDefault="00AD5872" w:rsidP="00C710A7">
            <w:pPr>
              <w:rPr>
                <w:rFonts w:ascii="Arial" w:hAnsi="Arial" w:cs="Arial"/>
                <w:sz w:val="24"/>
                <w:szCs w:val="24"/>
              </w:rPr>
            </w:pPr>
          </w:p>
        </w:tc>
        <w:tc>
          <w:tcPr>
            <w:tcW w:w="6067" w:type="dxa"/>
          </w:tcPr>
          <w:p w14:paraId="2A1A5FE3" w14:textId="77777777" w:rsidR="00AD5872" w:rsidRPr="00AD5872" w:rsidRDefault="00AD5872" w:rsidP="00C710A7">
            <w:pPr>
              <w:rPr>
                <w:rFonts w:ascii="Arial" w:hAnsi="Arial" w:cs="Arial"/>
                <w:sz w:val="24"/>
                <w:szCs w:val="24"/>
              </w:rPr>
            </w:pPr>
            <w:r w:rsidRPr="00AD5872">
              <w:rPr>
                <w:rFonts w:ascii="Arial" w:hAnsi="Arial" w:cs="Arial"/>
                <w:sz w:val="24"/>
                <w:szCs w:val="24"/>
              </w:rPr>
              <w:t>Disciplinary action will not be taken against employees because they have refused to cross a picket line, but they should be considered to be taking industrial action and the appropriate pay deducted.</w:t>
            </w:r>
          </w:p>
        </w:tc>
      </w:tr>
      <w:tr w:rsidR="00581164" w:rsidRPr="00AD5872" w14:paraId="2A1A5FE8" w14:textId="77777777" w:rsidTr="00C710A7">
        <w:trPr>
          <w:gridAfter w:val="1"/>
          <w:wAfter w:w="9" w:type="dxa"/>
        </w:trPr>
        <w:tc>
          <w:tcPr>
            <w:tcW w:w="704" w:type="dxa"/>
          </w:tcPr>
          <w:p w14:paraId="2A1A5FE5" w14:textId="77777777" w:rsidR="00581164" w:rsidRDefault="00581164" w:rsidP="00581164">
            <w:pPr>
              <w:rPr>
                <w:rFonts w:ascii="Arial" w:hAnsi="Arial" w:cs="Arial"/>
                <w:sz w:val="24"/>
                <w:szCs w:val="24"/>
              </w:rPr>
            </w:pPr>
            <w:r>
              <w:rPr>
                <w:rFonts w:ascii="Arial" w:hAnsi="Arial" w:cs="Arial"/>
                <w:sz w:val="24"/>
                <w:szCs w:val="24"/>
              </w:rPr>
              <w:t>7.</w:t>
            </w:r>
          </w:p>
        </w:tc>
        <w:tc>
          <w:tcPr>
            <w:tcW w:w="3260" w:type="dxa"/>
          </w:tcPr>
          <w:p w14:paraId="2A1A5FE6" w14:textId="77777777" w:rsidR="00581164" w:rsidRPr="00AD5872" w:rsidRDefault="00581164" w:rsidP="00581164">
            <w:pPr>
              <w:rPr>
                <w:rFonts w:ascii="Arial" w:hAnsi="Arial" w:cs="Arial"/>
                <w:sz w:val="24"/>
                <w:szCs w:val="24"/>
              </w:rPr>
            </w:pPr>
            <w:r w:rsidRPr="00AD5872">
              <w:rPr>
                <w:rFonts w:ascii="Arial" w:hAnsi="Arial" w:cs="Arial"/>
                <w:sz w:val="24"/>
                <w:szCs w:val="24"/>
              </w:rPr>
              <w:t xml:space="preserve">If </w:t>
            </w:r>
            <w:r>
              <w:rPr>
                <w:rFonts w:ascii="Arial" w:hAnsi="Arial" w:cs="Arial"/>
                <w:sz w:val="24"/>
                <w:szCs w:val="24"/>
              </w:rPr>
              <w:t>I am a non-union member can I</w:t>
            </w:r>
            <w:r w:rsidRPr="00AD5872">
              <w:rPr>
                <w:rFonts w:ascii="Arial" w:hAnsi="Arial" w:cs="Arial"/>
                <w:sz w:val="24"/>
                <w:szCs w:val="24"/>
              </w:rPr>
              <w:t xml:space="preserve"> go on strike?</w:t>
            </w:r>
          </w:p>
        </w:tc>
        <w:tc>
          <w:tcPr>
            <w:tcW w:w="6067" w:type="dxa"/>
          </w:tcPr>
          <w:p w14:paraId="2A1A5FE7" w14:textId="77777777" w:rsidR="00581164" w:rsidRPr="00AD5872" w:rsidRDefault="00253FE4" w:rsidP="00963BE7">
            <w:pPr>
              <w:rPr>
                <w:rFonts w:ascii="Arial" w:hAnsi="Arial" w:cs="Arial"/>
                <w:sz w:val="24"/>
                <w:szCs w:val="24"/>
              </w:rPr>
            </w:pPr>
            <w:r>
              <w:rPr>
                <w:rFonts w:ascii="Arial" w:hAnsi="Arial" w:cs="Arial"/>
                <w:sz w:val="24"/>
                <w:szCs w:val="24"/>
              </w:rPr>
              <w:t xml:space="preserve">Non-union members can go on strike as long as the industrial action is lawful and have the same rights as union members.  You will not be paid </w:t>
            </w:r>
            <w:r w:rsidR="00963BE7">
              <w:rPr>
                <w:rFonts w:ascii="Arial" w:hAnsi="Arial" w:cs="Arial"/>
                <w:sz w:val="24"/>
                <w:szCs w:val="24"/>
              </w:rPr>
              <w:t>but</w:t>
            </w:r>
            <w:r>
              <w:rPr>
                <w:rFonts w:ascii="Arial" w:hAnsi="Arial" w:cs="Arial"/>
                <w:sz w:val="24"/>
                <w:szCs w:val="24"/>
              </w:rPr>
              <w:t xml:space="preserve"> can participate.</w:t>
            </w:r>
          </w:p>
        </w:tc>
      </w:tr>
      <w:tr w:rsidR="00581164" w:rsidRPr="00AD5872" w14:paraId="2A1A5FEC" w14:textId="77777777" w:rsidTr="00C710A7">
        <w:trPr>
          <w:gridAfter w:val="1"/>
          <w:wAfter w:w="9" w:type="dxa"/>
        </w:trPr>
        <w:tc>
          <w:tcPr>
            <w:tcW w:w="704" w:type="dxa"/>
          </w:tcPr>
          <w:p w14:paraId="2A1A5FE9" w14:textId="77777777" w:rsidR="00581164" w:rsidRDefault="00581164" w:rsidP="00581164">
            <w:pPr>
              <w:rPr>
                <w:rFonts w:ascii="Arial" w:hAnsi="Arial" w:cs="Arial"/>
                <w:sz w:val="24"/>
                <w:szCs w:val="24"/>
              </w:rPr>
            </w:pPr>
            <w:r>
              <w:rPr>
                <w:rFonts w:ascii="Arial" w:hAnsi="Arial" w:cs="Arial"/>
                <w:sz w:val="24"/>
                <w:szCs w:val="24"/>
              </w:rPr>
              <w:t>8.</w:t>
            </w:r>
          </w:p>
        </w:tc>
        <w:tc>
          <w:tcPr>
            <w:tcW w:w="3260" w:type="dxa"/>
          </w:tcPr>
          <w:p w14:paraId="2A1A5FEA" w14:textId="77777777" w:rsidR="00581164" w:rsidRDefault="00581164" w:rsidP="00581164">
            <w:pPr>
              <w:rPr>
                <w:rFonts w:ascii="Arial" w:hAnsi="Arial" w:cs="Arial"/>
                <w:sz w:val="24"/>
                <w:szCs w:val="24"/>
              </w:rPr>
            </w:pPr>
            <w:r>
              <w:rPr>
                <w:rFonts w:ascii="Arial" w:hAnsi="Arial" w:cs="Arial"/>
                <w:sz w:val="24"/>
                <w:szCs w:val="24"/>
              </w:rPr>
              <w:t>Will I be in breach of my professional/regulatory code of conduct if I go on strike?</w:t>
            </w:r>
          </w:p>
        </w:tc>
        <w:tc>
          <w:tcPr>
            <w:tcW w:w="6067" w:type="dxa"/>
          </w:tcPr>
          <w:p w14:paraId="2A1A5FEB" w14:textId="77777777" w:rsidR="00581164" w:rsidRPr="00AD5872" w:rsidRDefault="00581164" w:rsidP="00581164">
            <w:pPr>
              <w:rPr>
                <w:rFonts w:ascii="Arial" w:hAnsi="Arial" w:cs="Arial"/>
                <w:sz w:val="24"/>
                <w:szCs w:val="24"/>
              </w:rPr>
            </w:pPr>
            <w:r>
              <w:rPr>
                <w:rFonts w:ascii="Arial" w:hAnsi="Arial" w:cs="Arial"/>
                <w:sz w:val="24"/>
                <w:szCs w:val="24"/>
              </w:rPr>
              <w:t>You have the right to participate in official strike action and will not be in breach of your code of conduct for doing so.  You are however expected to maintain the standard of behaviour expected as per your code of conduct.</w:t>
            </w:r>
          </w:p>
        </w:tc>
      </w:tr>
      <w:tr w:rsidR="00581164" w:rsidRPr="00AD5872" w14:paraId="2A1A5FF0" w14:textId="77777777" w:rsidTr="00C710A7">
        <w:trPr>
          <w:gridAfter w:val="1"/>
          <w:wAfter w:w="9" w:type="dxa"/>
        </w:trPr>
        <w:tc>
          <w:tcPr>
            <w:tcW w:w="704" w:type="dxa"/>
          </w:tcPr>
          <w:p w14:paraId="2A1A5FED" w14:textId="77777777" w:rsidR="00581164" w:rsidRPr="00AD5872" w:rsidRDefault="00581164" w:rsidP="00581164">
            <w:pPr>
              <w:rPr>
                <w:rFonts w:ascii="Arial" w:hAnsi="Arial" w:cs="Arial"/>
                <w:sz w:val="24"/>
                <w:szCs w:val="24"/>
              </w:rPr>
            </w:pPr>
            <w:r>
              <w:rPr>
                <w:rFonts w:ascii="Arial" w:hAnsi="Arial" w:cs="Arial"/>
                <w:sz w:val="24"/>
                <w:szCs w:val="24"/>
              </w:rPr>
              <w:t>9.</w:t>
            </w:r>
          </w:p>
        </w:tc>
        <w:tc>
          <w:tcPr>
            <w:tcW w:w="3260" w:type="dxa"/>
          </w:tcPr>
          <w:p w14:paraId="2A1A5FEE" w14:textId="77777777" w:rsidR="00581164" w:rsidRPr="00053646" w:rsidRDefault="00581164" w:rsidP="00581164">
            <w:pPr>
              <w:rPr>
                <w:rFonts w:ascii="Arial" w:hAnsi="Arial" w:cs="Arial"/>
                <w:sz w:val="24"/>
                <w:szCs w:val="24"/>
              </w:rPr>
            </w:pPr>
            <w:r w:rsidRPr="00053646">
              <w:rPr>
                <w:rFonts w:ascii="Arial" w:hAnsi="Arial" w:cs="Arial"/>
                <w:sz w:val="24"/>
              </w:rPr>
              <w:t>Can I be dismissed for participating in official strike action?</w:t>
            </w:r>
          </w:p>
        </w:tc>
        <w:tc>
          <w:tcPr>
            <w:tcW w:w="6067" w:type="dxa"/>
          </w:tcPr>
          <w:p w14:paraId="2A1A5FEF" w14:textId="77777777" w:rsidR="00581164" w:rsidRPr="00053646" w:rsidRDefault="00581164" w:rsidP="00581164">
            <w:pPr>
              <w:rPr>
                <w:rFonts w:ascii="Arial" w:hAnsi="Arial" w:cs="Arial"/>
                <w:sz w:val="24"/>
                <w:szCs w:val="24"/>
              </w:rPr>
            </w:pPr>
            <w:r w:rsidRPr="007B7AC1">
              <w:rPr>
                <w:rFonts w:ascii="Arial" w:hAnsi="Arial" w:cs="Arial"/>
                <w:sz w:val="24"/>
              </w:rPr>
              <w:t>If you take part in official strike action you are legally protected.</w:t>
            </w:r>
          </w:p>
        </w:tc>
      </w:tr>
      <w:tr w:rsidR="00581164" w:rsidRPr="00AD5872" w14:paraId="2A1A5FF4" w14:textId="77777777" w:rsidTr="00C710A7">
        <w:trPr>
          <w:gridAfter w:val="1"/>
          <w:wAfter w:w="9" w:type="dxa"/>
        </w:trPr>
        <w:tc>
          <w:tcPr>
            <w:tcW w:w="704" w:type="dxa"/>
          </w:tcPr>
          <w:p w14:paraId="2A1A5FF1" w14:textId="77777777" w:rsidR="00581164" w:rsidRPr="00AD5872" w:rsidRDefault="00581164" w:rsidP="00581164">
            <w:pPr>
              <w:rPr>
                <w:rFonts w:ascii="Arial" w:hAnsi="Arial" w:cs="Arial"/>
                <w:sz w:val="24"/>
                <w:szCs w:val="24"/>
              </w:rPr>
            </w:pPr>
            <w:r>
              <w:rPr>
                <w:rFonts w:ascii="Arial" w:hAnsi="Arial" w:cs="Arial"/>
                <w:sz w:val="24"/>
                <w:szCs w:val="24"/>
              </w:rPr>
              <w:t>10.</w:t>
            </w:r>
          </w:p>
        </w:tc>
        <w:tc>
          <w:tcPr>
            <w:tcW w:w="3260" w:type="dxa"/>
          </w:tcPr>
          <w:p w14:paraId="2A1A5FF2" w14:textId="77777777" w:rsidR="00581164" w:rsidRPr="00AD5872" w:rsidRDefault="00581164" w:rsidP="00581164">
            <w:pPr>
              <w:rPr>
                <w:rFonts w:ascii="Arial" w:hAnsi="Arial" w:cs="Arial"/>
                <w:sz w:val="24"/>
                <w:szCs w:val="24"/>
              </w:rPr>
            </w:pPr>
            <w:r>
              <w:rPr>
                <w:rFonts w:ascii="Arial" w:hAnsi="Arial" w:cs="Arial"/>
                <w:sz w:val="24"/>
                <w:szCs w:val="24"/>
              </w:rPr>
              <w:t>Can I work elsewhere during strike action?</w:t>
            </w:r>
          </w:p>
        </w:tc>
        <w:tc>
          <w:tcPr>
            <w:tcW w:w="6067" w:type="dxa"/>
          </w:tcPr>
          <w:p w14:paraId="2A1A5FF3" w14:textId="77777777" w:rsidR="00581164" w:rsidRPr="00AD5872" w:rsidRDefault="00581164" w:rsidP="00581164">
            <w:pPr>
              <w:rPr>
                <w:rFonts w:ascii="Arial" w:hAnsi="Arial" w:cs="Arial"/>
                <w:sz w:val="24"/>
                <w:szCs w:val="24"/>
              </w:rPr>
            </w:pPr>
            <w:r>
              <w:rPr>
                <w:rFonts w:ascii="Arial" w:hAnsi="Arial" w:cs="Arial"/>
                <w:sz w:val="24"/>
                <w:szCs w:val="24"/>
              </w:rPr>
              <w:t>You cannot undertake any other work during the hours you are scheduled to work for NHSL.</w:t>
            </w:r>
          </w:p>
        </w:tc>
      </w:tr>
      <w:tr w:rsidR="00581164" w:rsidRPr="00AD5872" w14:paraId="2A1A5FF9" w14:textId="77777777" w:rsidTr="00C710A7">
        <w:trPr>
          <w:gridAfter w:val="1"/>
          <w:wAfter w:w="9" w:type="dxa"/>
        </w:trPr>
        <w:tc>
          <w:tcPr>
            <w:tcW w:w="704" w:type="dxa"/>
          </w:tcPr>
          <w:p w14:paraId="2A1A5FF5" w14:textId="77777777" w:rsidR="00581164" w:rsidRPr="00AD5872" w:rsidRDefault="00581164" w:rsidP="00581164">
            <w:pPr>
              <w:rPr>
                <w:rFonts w:ascii="Arial" w:hAnsi="Arial" w:cs="Arial"/>
                <w:sz w:val="24"/>
                <w:szCs w:val="24"/>
              </w:rPr>
            </w:pPr>
            <w:r>
              <w:rPr>
                <w:rFonts w:ascii="Arial" w:hAnsi="Arial" w:cs="Arial"/>
                <w:sz w:val="24"/>
                <w:szCs w:val="24"/>
              </w:rPr>
              <w:t>11.</w:t>
            </w:r>
          </w:p>
        </w:tc>
        <w:tc>
          <w:tcPr>
            <w:tcW w:w="3260" w:type="dxa"/>
          </w:tcPr>
          <w:p w14:paraId="2A1A5FF6" w14:textId="77777777" w:rsidR="00581164" w:rsidRDefault="00581164" w:rsidP="00581164">
            <w:pPr>
              <w:rPr>
                <w:rFonts w:ascii="Arial" w:hAnsi="Arial" w:cs="Arial"/>
                <w:sz w:val="24"/>
                <w:szCs w:val="24"/>
              </w:rPr>
            </w:pPr>
            <w:r>
              <w:rPr>
                <w:rFonts w:ascii="Arial" w:hAnsi="Arial" w:cs="Arial"/>
                <w:sz w:val="24"/>
                <w:szCs w:val="24"/>
              </w:rPr>
              <w:t>Will a strike break my continuous service?</w:t>
            </w:r>
          </w:p>
        </w:tc>
        <w:tc>
          <w:tcPr>
            <w:tcW w:w="6067" w:type="dxa"/>
          </w:tcPr>
          <w:p w14:paraId="2A1A5FF7" w14:textId="77777777" w:rsidR="00581164" w:rsidRDefault="00581164" w:rsidP="00581164">
            <w:pPr>
              <w:rPr>
                <w:rFonts w:ascii="Arial" w:hAnsi="Arial" w:cs="Arial"/>
                <w:sz w:val="24"/>
              </w:rPr>
            </w:pPr>
            <w:r>
              <w:rPr>
                <w:rFonts w:ascii="Arial" w:hAnsi="Arial" w:cs="Arial"/>
                <w:sz w:val="24"/>
              </w:rPr>
              <w:t>Days when on strike do not count towards continuous employment, but this is not treated as a break.</w:t>
            </w:r>
          </w:p>
          <w:p w14:paraId="2A1A5FF8" w14:textId="77777777" w:rsidR="00581164" w:rsidRPr="004C77F7" w:rsidRDefault="00581164" w:rsidP="00581164">
            <w:pPr>
              <w:rPr>
                <w:rFonts w:ascii="Arial" w:hAnsi="Arial" w:cs="Arial"/>
                <w:sz w:val="24"/>
                <w:szCs w:val="24"/>
              </w:rPr>
            </w:pPr>
          </w:p>
        </w:tc>
      </w:tr>
      <w:tr w:rsidR="00720AF4" w:rsidRPr="00AD5872" w14:paraId="2A1A5FFD" w14:textId="77777777" w:rsidTr="00C710A7">
        <w:trPr>
          <w:gridAfter w:val="1"/>
          <w:wAfter w:w="9" w:type="dxa"/>
        </w:trPr>
        <w:tc>
          <w:tcPr>
            <w:tcW w:w="704" w:type="dxa"/>
          </w:tcPr>
          <w:p w14:paraId="2A1A5FFA" w14:textId="77777777" w:rsidR="00720AF4" w:rsidRDefault="00720AF4" w:rsidP="00581164">
            <w:pPr>
              <w:rPr>
                <w:rFonts w:ascii="Arial" w:hAnsi="Arial" w:cs="Arial"/>
                <w:sz w:val="24"/>
                <w:szCs w:val="24"/>
              </w:rPr>
            </w:pPr>
            <w:r>
              <w:rPr>
                <w:rFonts w:ascii="Arial" w:hAnsi="Arial" w:cs="Arial"/>
                <w:sz w:val="24"/>
                <w:szCs w:val="24"/>
              </w:rPr>
              <w:t>12.</w:t>
            </w:r>
          </w:p>
        </w:tc>
        <w:tc>
          <w:tcPr>
            <w:tcW w:w="3260" w:type="dxa"/>
          </w:tcPr>
          <w:p w14:paraId="2A1A5FFB" w14:textId="77777777" w:rsidR="00720AF4" w:rsidRDefault="00720AF4" w:rsidP="00581164">
            <w:pPr>
              <w:rPr>
                <w:rFonts w:ascii="Arial" w:hAnsi="Arial" w:cs="Arial"/>
                <w:sz w:val="24"/>
                <w:szCs w:val="24"/>
              </w:rPr>
            </w:pPr>
            <w:r>
              <w:rPr>
                <w:rFonts w:ascii="Arial" w:hAnsi="Arial" w:cs="Arial"/>
                <w:sz w:val="24"/>
                <w:szCs w:val="24"/>
              </w:rPr>
              <w:t>Can I be exempt from taking part in industrial action?</w:t>
            </w:r>
          </w:p>
        </w:tc>
        <w:tc>
          <w:tcPr>
            <w:tcW w:w="6067" w:type="dxa"/>
          </w:tcPr>
          <w:p w14:paraId="2A1A5FFC" w14:textId="77777777" w:rsidR="00720AF4" w:rsidRDefault="00720AF4" w:rsidP="00581164">
            <w:pPr>
              <w:rPr>
                <w:rFonts w:ascii="Arial" w:hAnsi="Arial" w:cs="Arial"/>
                <w:sz w:val="24"/>
              </w:rPr>
            </w:pPr>
            <w:r>
              <w:rPr>
                <w:rFonts w:ascii="Arial" w:hAnsi="Arial" w:cs="Arial"/>
                <w:sz w:val="24"/>
              </w:rPr>
              <w:t xml:space="preserve">If you are in your last year of service (retiring and a member of the </w:t>
            </w:r>
            <w:r w:rsidR="00E43297">
              <w:rPr>
                <w:rFonts w:ascii="Arial" w:hAnsi="Arial" w:cs="Arial"/>
                <w:sz w:val="24"/>
              </w:rPr>
              <w:t xml:space="preserve">NHS </w:t>
            </w:r>
            <w:r>
              <w:rPr>
                <w:rFonts w:ascii="Arial" w:hAnsi="Arial" w:cs="Arial"/>
                <w:sz w:val="24"/>
              </w:rPr>
              <w:t>pension scheme), are pregnant (having notified your manager) or if you are in receipt of benefits which could be affected, you are eligible for exemption</w:t>
            </w:r>
            <w:r w:rsidR="00E43297">
              <w:rPr>
                <w:rFonts w:ascii="Arial" w:hAnsi="Arial" w:cs="Arial"/>
                <w:sz w:val="24"/>
              </w:rPr>
              <w:t>,</w:t>
            </w:r>
            <w:r>
              <w:rPr>
                <w:rFonts w:ascii="Arial" w:hAnsi="Arial" w:cs="Arial"/>
                <w:sz w:val="24"/>
              </w:rPr>
              <w:t xml:space="preserve"> if you wish.  If you are in one of these categories and wish an exemption inform your manager who shall provide you with an exemption letter.</w:t>
            </w:r>
          </w:p>
        </w:tc>
      </w:tr>
      <w:tr w:rsidR="00581164" w:rsidRPr="00AD5872" w14:paraId="2A1A5FFF" w14:textId="77777777" w:rsidTr="00C710A7">
        <w:tc>
          <w:tcPr>
            <w:tcW w:w="10040" w:type="dxa"/>
            <w:gridSpan w:val="4"/>
            <w:shd w:val="clear" w:color="auto" w:fill="BFBFBF" w:themeFill="background1" w:themeFillShade="BF"/>
          </w:tcPr>
          <w:p w14:paraId="2A1A5FFE" w14:textId="77777777" w:rsidR="00581164" w:rsidRPr="00AD5872" w:rsidRDefault="00581164" w:rsidP="00581164">
            <w:pPr>
              <w:ind w:firstLine="731"/>
              <w:rPr>
                <w:rFonts w:ascii="Arial" w:hAnsi="Arial" w:cs="Arial"/>
                <w:b/>
                <w:sz w:val="24"/>
                <w:szCs w:val="24"/>
              </w:rPr>
            </w:pPr>
            <w:r w:rsidRPr="00AD5872">
              <w:rPr>
                <w:rFonts w:ascii="Arial" w:hAnsi="Arial" w:cs="Arial"/>
                <w:b/>
                <w:sz w:val="24"/>
                <w:szCs w:val="24"/>
              </w:rPr>
              <w:t>Pay</w:t>
            </w:r>
          </w:p>
        </w:tc>
      </w:tr>
      <w:tr w:rsidR="00581164" w:rsidRPr="00AD5872" w14:paraId="2A1A6005" w14:textId="77777777" w:rsidTr="00C710A7">
        <w:trPr>
          <w:gridAfter w:val="1"/>
          <w:wAfter w:w="9" w:type="dxa"/>
        </w:trPr>
        <w:tc>
          <w:tcPr>
            <w:tcW w:w="704" w:type="dxa"/>
            <w:shd w:val="clear" w:color="auto" w:fill="FFFFFF" w:themeFill="background1"/>
          </w:tcPr>
          <w:p w14:paraId="2A1A6000" w14:textId="77777777" w:rsidR="00581164" w:rsidRPr="00AD5872" w:rsidRDefault="007040A6" w:rsidP="00581164">
            <w:pPr>
              <w:jc w:val="both"/>
              <w:rPr>
                <w:rFonts w:ascii="Arial" w:hAnsi="Arial" w:cs="Arial"/>
                <w:sz w:val="24"/>
                <w:szCs w:val="24"/>
              </w:rPr>
            </w:pPr>
            <w:r>
              <w:rPr>
                <w:rFonts w:ascii="Arial" w:hAnsi="Arial" w:cs="Arial"/>
                <w:sz w:val="24"/>
                <w:szCs w:val="24"/>
              </w:rPr>
              <w:t>13</w:t>
            </w:r>
            <w:r w:rsidR="00581164" w:rsidRPr="00AD5872">
              <w:rPr>
                <w:rFonts w:ascii="Arial" w:hAnsi="Arial" w:cs="Arial"/>
                <w:sz w:val="24"/>
                <w:szCs w:val="24"/>
              </w:rPr>
              <w:t>.</w:t>
            </w:r>
          </w:p>
        </w:tc>
        <w:tc>
          <w:tcPr>
            <w:tcW w:w="3260" w:type="dxa"/>
            <w:shd w:val="clear" w:color="auto" w:fill="FFFFFF" w:themeFill="background1"/>
          </w:tcPr>
          <w:p w14:paraId="2A1A6001" w14:textId="77777777" w:rsidR="00581164" w:rsidRPr="00AD5872" w:rsidRDefault="00581164" w:rsidP="00581164">
            <w:pPr>
              <w:rPr>
                <w:rFonts w:ascii="Arial" w:hAnsi="Arial" w:cs="Arial"/>
                <w:sz w:val="24"/>
                <w:szCs w:val="24"/>
              </w:rPr>
            </w:pPr>
            <w:r w:rsidRPr="00AD5872">
              <w:rPr>
                <w:rFonts w:ascii="Arial" w:hAnsi="Arial" w:cs="Arial"/>
                <w:sz w:val="24"/>
                <w:szCs w:val="24"/>
              </w:rPr>
              <w:t>Are employees who strike entitled to be paid?</w:t>
            </w:r>
          </w:p>
        </w:tc>
        <w:tc>
          <w:tcPr>
            <w:tcW w:w="6067" w:type="dxa"/>
            <w:shd w:val="clear" w:color="auto" w:fill="FFFFFF" w:themeFill="background1"/>
          </w:tcPr>
          <w:p w14:paraId="2A1A6002" w14:textId="77777777" w:rsidR="00581164" w:rsidRPr="00AD5872" w:rsidRDefault="00581164" w:rsidP="00581164">
            <w:pPr>
              <w:rPr>
                <w:rFonts w:ascii="Arial" w:hAnsi="Arial" w:cs="Arial"/>
                <w:sz w:val="24"/>
                <w:szCs w:val="24"/>
              </w:rPr>
            </w:pPr>
            <w:r w:rsidRPr="00AD5872">
              <w:rPr>
                <w:rFonts w:ascii="Arial" w:hAnsi="Arial" w:cs="Arial"/>
                <w:sz w:val="24"/>
                <w:szCs w:val="24"/>
              </w:rPr>
              <w:t>No. Any member of staff who fails to attend for a shift, or part of a shift during the period of industrial action will not be entitled to be paid. This will include any enhancements or allowances which would normally have been paid to the employee.</w:t>
            </w:r>
          </w:p>
          <w:p w14:paraId="2A1A6003" w14:textId="77777777" w:rsidR="00581164" w:rsidRPr="00AD5872" w:rsidRDefault="00581164" w:rsidP="00581164">
            <w:pPr>
              <w:rPr>
                <w:rFonts w:ascii="Arial" w:hAnsi="Arial" w:cs="Arial"/>
                <w:sz w:val="24"/>
                <w:szCs w:val="24"/>
              </w:rPr>
            </w:pPr>
          </w:p>
          <w:p w14:paraId="2A1A6004" w14:textId="77777777" w:rsidR="00581164" w:rsidRPr="00AD5872" w:rsidRDefault="00581164" w:rsidP="00581164">
            <w:pPr>
              <w:rPr>
                <w:rFonts w:ascii="Arial" w:hAnsi="Arial" w:cs="Arial"/>
                <w:sz w:val="24"/>
                <w:szCs w:val="24"/>
              </w:rPr>
            </w:pPr>
            <w:r w:rsidRPr="00AD5872">
              <w:rPr>
                <w:rFonts w:ascii="Arial" w:hAnsi="Arial" w:cs="Arial"/>
                <w:sz w:val="24"/>
                <w:szCs w:val="24"/>
              </w:rPr>
              <w:t>The employees pay status must be recorded as ‘</w:t>
            </w:r>
            <w:r>
              <w:rPr>
                <w:rFonts w:ascii="Arial" w:hAnsi="Arial" w:cs="Arial"/>
                <w:sz w:val="24"/>
                <w:szCs w:val="24"/>
              </w:rPr>
              <w:t>un</w:t>
            </w:r>
            <w:r w:rsidRPr="00AD5872">
              <w:rPr>
                <w:rFonts w:ascii="Arial" w:hAnsi="Arial" w:cs="Arial"/>
                <w:sz w:val="24"/>
                <w:szCs w:val="24"/>
              </w:rPr>
              <w:t xml:space="preserve">authorised unpaid leave’ and this will be processed in the </w:t>
            </w:r>
            <w:r w:rsidRPr="00AD5872">
              <w:rPr>
                <w:rFonts w:ascii="Arial" w:hAnsi="Arial" w:cs="Arial"/>
                <w:sz w:val="24"/>
                <w:szCs w:val="24"/>
                <w:highlight w:val="yellow"/>
              </w:rPr>
              <w:t>[months pay]</w:t>
            </w:r>
          </w:p>
        </w:tc>
      </w:tr>
      <w:tr w:rsidR="00581164" w:rsidRPr="00AD5872" w14:paraId="2A1A600B" w14:textId="77777777" w:rsidTr="00C710A7">
        <w:trPr>
          <w:gridAfter w:val="1"/>
          <w:wAfter w:w="9" w:type="dxa"/>
        </w:trPr>
        <w:tc>
          <w:tcPr>
            <w:tcW w:w="704" w:type="dxa"/>
            <w:shd w:val="clear" w:color="auto" w:fill="FFFFFF" w:themeFill="background1"/>
          </w:tcPr>
          <w:p w14:paraId="2A1A6006" w14:textId="77777777" w:rsidR="00581164" w:rsidRPr="00AD5872" w:rsidRDefault="007040A6" w:rsidP="00581164">
            <w:pPr>
              <w:jc w:val="both"/>
              <w:rPr>
                <w:rFonts w:ascii="Arial" w:hAnsi="Arial" w:cs="Arial"/>
                <w:sz w:val="24"/>
                <w:szCs w:val="24"/>
              </w:rPr>
            </w:pPr>
            <w:r>
              <w:rPr>
                <w:rFonts w:ascii="Arial" w:hAnsi="Arial" w:cs="Arial"/>
                <w:sz w:val="24"/>
                <w:szCs w:val="24"/>
              </w:rPr>
              <w:t>14</w:t>
            </w:r>
            <w:r w:rsidR="00581164" w:rsidRPr="00AD5872">
              <w:rPr>
                <w:rFonts w:ascii="Arial" w:hAnsi="Arial" w:cs="Arial"/>
                <w:sz w:val="24"/>
                <w:szCs w:val="24"/>
              </w:rPr>
              <w:t>.</w:t>
            </w:r>
          </w:p>
        </w:tc>
        <w:tc>
          <w:tcPr>
            <w:tcW w:w="3260" w:type="dxa"/>
            <w:shd w:val="clear" w:color="auto" w:fill="FFFFFF" w:themeFill="background1"/>
          </w:tcPr>
          <w:p w14:paraId="2A1A6007" w14:textId="77777777" w:rsidR="00581164" w:rsidRPr="00AD5872" w:rsidRDefault="00581164" w:rsidP="00581164">
            <w:pPr>
              <w:rPr>
                <w:rFonts w:ascii="Arial" w:hAnsi="Arial" w:cs="Arial"/>
                <w:sz w:val="24"/>
                <w:szCs w:val="24"/>
              </w:rPr>
            </w:pPr>
            <w:r w:rsidRPr="00AD5872">
              <w:rPr>
                <w:rFonts w:ascii="Arial" w:hAnsi="Arial" w:cs="Arial"/>
                <w:sz w:val="24"/>
                <w:szCs w:val="24"/>
              </w:rPr>
              <w:t xml:space="preserve">Will </w:t>
            </w:r>
            <w:r>
              <w:rPr>
                <w:rFonts w:ascii="Arial" w:hAnsi="Arial" w:cs="Arial"/>
                <w:sz w:val="24"/>
                <w:szCs w:val="24"/>
              </w:rPr>
              <w:t xml:space="preserve">my </w:t>
            </w:r>
            <w:r w:rsidRPr="00AD5872">
              <w:rPr>
                <w:rFonts w:ascii="Arial" w:hAnsi="Arial" w:cs="Arial"/>
                <w:sz w:val="24"/>
                <w:szCs w:val="24"/>
              </w:rPr>
              <w:t>maternity pay be affected by the day of action?</w:t>
            </w:r>
          </w:p>
        </w:tc>
        <w:tc>
          <w:tcPr>
            <w:tcW w:w="6067" w:type="dxa"/>
            <w:shd w:val="clear" w:color="auto" w:fill="FFFFFF" w:themeFill="background1"/>
          </w:tcPr>
          <w:p w14:paraId="2A1A6008" w14:textId="77777777" w:rsidR="00581164" w:rsidRDefault="00581164" w:rsidP="00581164">
            <w:pPr>
              <w:rPr>
                <w:rFonts w:ascii="Arial" w:hAnsi="Arial" w:cs="Arial"/>
                <w:sz w:val="24"/>
                <w:szCs w:val="24"/>
              </w:rPr>
            </w:pPr>
            <w:r w:rsidRPr="00AD5872">
              <w:rPr>
                <w:rFonts w:ascii="Arial" w:hAnsi="Arial" w:cs="Arial"/>
                <w:sz w:val="24"/>
                <w:szCs w:val="24"/>
              </w:rPr>
              <w:t>Maternity pay for staff on maternity leave and who wish to participate in the day of action will not be affected.</w:t>
            </w:r>
          </w:p>
          <w:p w14:paraId="2A1A6009" w14:textId="77777777" w:rsidR="00114B08" w:rsidRDefault="00971112" w:rsidP="00581164">
            <w:pPr>
              <w:rPr>
                <w:rFonts w:ascii="Arial" w:hAnsi="Arial" w:cs="Arial"/>
                <w:sz w:val="24"/>
                <w:szCs w:val="24"/>
              </w:rPr>
            </w:pPr>
            <w:r>
              <w:rPr>
                <w:rFonts w:ascii="Arial" w:hAnsi="Arial" w:cs="Arial"/>
                <w:sz w:val="24"/>
                <w:szCs w:val="24"/>
              </w:rPr>
              <w:lastRenderedPageBreak/>
              <w:t xml:space="preserve">If you are pregnant and wish to participate in strike action, you will not be paid for the hours you should have worked.  This could have an impact on your maternity pay if the strike action </w:t>
            </w:r>
            <w:r w:rsidR="00F54925">
              <w:rPr>
                <w:rFonts w:ascii="Arial" w:hAnsi="Arial" w:cs="Arial"/>
                <w:sz w:val="24"/>
                <w:szCs w:val="24"/>
              </w:rPr>
              <w:t>occurs</w:t>
            </w:r>
            <w:r>
              <w:rPr>
                <w:rFonts w:ascii="Arial" w:hAnsi="Arial" w:cs="Arial"/>
                <w:sz w:val="24"/>
                <w:szCs w:val="24"/>
              </w:rPr>
              <w:t xml:space="preserve"> during the reference period when maternity pay is calculated.  Pregnant workers can seek an exemption letter, exempting them from industrial action.  </w:t>
            </w:r>
          </w:p>
          <w:p w14:paraId="2A1A600A" w14:textId="77777777" w:rsidR="00971112" w:rsidRPr="00AD5872" w:rsidRDefault="00971112" w:rsidP="00581164">
            <w:pPr>
              <w:rPr>
                <w:rFonts w:ascii="Arial" w:hAnsi="Arial" w:cs="Arial"/>
                <w:sz w:val="24"/>
                <w:szCs w:val="24"/>
              </w:rPr>
            </w:pPr>
            <w:r w:rsidRPr="00114B08">
              <w:rPr>
                <w:rFonts w:ascii="Arial" w:hAnsi="Arial" w:cs="Arial"/>
                <w:sz w:val="24"/>
                <w:szCs w:val="24"/>
              </w:rPr>
              <w:t xml:space="preserve">See </w:t>
            </w:r>
            <w:r w:rsidR="00114B08" w:rsidRPr="00114B08">
              <w:rPr>
                <w:rFonts w:ascii="Arial" w:hAnsi="Arial" w:cs="Arial"/>
                <w:sz w:val="24"/>
                <w:szCs w:val="24"/>
              </w:rPr>
              <w:t xml:space="preserve">question </w:t>
            </w:r>
            <w:r w:rsidR="00114B08">
              <w:rPr>
                <w:rFonts w:ascii="Arial" w:hAnsi="Arial" w:cs="Arial"/>
                <w:sz w:val="24"/>
                <w:szCs w:val="24"/>
              </w:rPr>
              <w:t>12.</w:t>
            </w:r>
          </w:p>
        </w:tc>
      </w:tr>
      <w:tr w:rsidR="00581164" w:rsidRPr="00AD5872" w14:paraId="2A1A600F" w14:textId="77777777" w:rsidTr="00C710A7">
        <w:trPr>
          <w:gridAfter w:val="1"/>
          <w:wAfter w:w="9" w:type="dxa"/>
        </w:trPr>
        <w:tc>
          <w:tcPr>
            <w:tcW w:w="704" w:type="dxa"/>
            <w:shd w:val="clear" w:color="auto" w:fill="FFFFFF" w:themeFill="background1"/>
          </w:tcPr>
          <w:p w14:paraId="2A1A600C" w14:textId="77777777" w:rsidR="00581164" w:rsidRPr="00AD5872" w:rsidRDefault="007040A6" w:rsidP="00581164">
            <w:pPr>
              <w:jc w:val="both"/>
              <w:rPr>
                <w:rFonts w:ascii="Arial" w:hAnsi="Arial" w:cs="Arial"/>
                <w:sz w:val="24"/>
                <w:szCs w:val="24"/>
              </w:rPr>
            </w:pPr>
            <w:r>
              <w:rPr>
                <w:rFonts w:ascii="Arial" w:hAnsi="Arial" w:cs="Arial"/>
                <w:sz w:val="24"/>
                <w:szCs w:val="24"/>
              </w:rPr>
              <w:lastRenderedPageBreak/>
              <w:t>15</w:t>
            </w:r>
            <w:r w:rsidR="00581164" w:rsidRPr="00AD5872">
              <w:rPr>
                <w:rFonts w:ascii="Arial" w:hAnsi="Arial" w:cs="Arial"/>
                <w:sz w:val="24"/>
                <w:szCs w:val="24"/>
              </w:rPr>
              <w:t>.</w:t>
            </w:r>
          </w:p>
        </w:tc>
        <w:tc>
          <w:tcPr>
            <w:tcW w:w="3260" w:type="dxa"/>
            <w:shd w:val="clear" w:color="auto" w:fill="FFFFFF" w:themeFill="background1"/>
          </w:tcPr>
          <w:p w14:paraId="2A1A600D" w14:textId="77777777" w:rsidR="00581164" w:rsidRPr="00AD5872" w:rsidRDefault="00581164" w:rsidP="00581164">
            <w:pPr>
              <w:rPr>
                <w:rFonts w:ascii="Arial" w:hAnsi="Arial" w:cs="Arial"/>
                <w:sz w:val="24"/>
                <w:szCs w:val="24"/>
              </w:rPr>
            </w:pPr>
            <w:r>
              <w:rPr>
                <w:rFonts w:ascii="Arial" w:hAnsi="Arial" w:cs="Arial"/>
                <w:sz w:val="24"/>
                <w:szCs w:val="24"/>
              </w:rPr>
              <w:t>Will my pension contributions be affected if I am on strike?</w:t>
            </w:r>
          </w:p>
        </w:tc>
        <w:tc>
          <w:tcPr>
            <w:tcW w:w="6067" w:type="dxa"/>
            <w:shd w:val="clear" w:color="auto" w:fill="FFFFFF" w:themeFill="background1"/>
          </w:tcPr>
          <w:p w14:paraId="2A1A600E" w14:textId="77777777" w:rsidR="00581164" w:rsidRPr="00AD5872" w:rsidRDefault="00581164" w:rsidP="00570ED8">
            <w:pPr>
              <w:rPr>
                <w:rFonts w:ascii="Arial" w:hAnsi="Arial" w:cs="Arial"/>
                <w:sz w:val="24"/>
                <w:szCs w:val="24"/>
              </w:rPr>
            </w:pPr>
            <w:r>
              <w:rPr>
                <w:rFonts w:ascii="Arial" w:hAnsi="Arial" w:cs="Arial"/>
                <w:sz w:val="24"/>
                <w:szCs w:val="24"/>
              </w:rPr>
              <w:t xml:space="preserve">Yes.  Neither employee nor employer pension contributions will be </w:t>
            </w:r>
            <w:r w:rsidR="00570ED8">
              <w:rPr>
                <w:rFonts w:ascii="Arial" w:hAnsi="Arial" w:cs="Arial"/>
                <w:sz w:val="24"/>
                <w:szCs w:val="24"/>
              </w:rPr>
              <w:t>made</w:t>
            </w:r>
            <w:r>
              <w:rPr>
                <w:rFonts w:ascii="Arial" w:hAnsi="Arial" w:cs="Arial"/>
                <w:sz w:val="24"/>
                <w:szCs w:val="24"/>
              </w:rPr>
              <w:t xml:space="preserve"> for the period, therefore pensionable salary for the year will be reduced by the equivalent amount.</w:t>
            </w:r>
          </w:p>
        </w:tc>
      </w:tr>
      <w:tr w:rsidR="00581164" w:rsidRPr="00AD5872" w14:paraId="2A1A6015" w14:textId="77777777" w:rsidTr="00C710A7">
        <w:trPr>
          <w:gridAfter w:val="1"/>
          <w:wAfter w:w="9" w:type="dxa"/>
        </w:trPr>
        <w:tc>
          <w:tcPr>
            <w:tcW w:w="704" w:type="dxa"/>
            <w:shd w:val="clear" w:color="auto" w:fill="FFFFFF" w:themeFill="background1"/>
          </w:tcPr>
          <w:p w14:paraId="2A1A6010" w14:textId="77777777" w:rsidR="00581164" w:rsidRPr="00AD5872" w:rsidRDefault="007040A6" w:rsidP="00581164">
            <w:pPr>
              <w:jc w:val="both"/>
              <w:rPr>
                <w:rFonts w:ascii="Arial" w:hAnsi="Arial" w:cs="Arial"/>
                <w:sz w:val="24"/>
                <w:szCs w:val="24"/>
              </w:rPr>
            </w:pPr>
            <w:r>
              <w:rPr>
                <w:rFonts w:ascii="Arial" w:hAnsi="Arial" w:cs="Arial"/>
                <w:sz w:val="24"/>
                <w:szCs w:val="24"/>
              </w:rPr>
              <w:t>16</w:t>
            </w:r>
            <w:r w:rsidR="00581164">
              <w:rPr>
                <w:rFonts w:ascii="Arial" w:hAnsi="Arial" w:cs="Arial"/>
                <w:sz w:val="24"/>
                <w:szCs w:val="24"/>
              </w:rPr>
              <w:t>.</w:t>
            </w:r>
          </w:p>
        </w:tc>
        <w:tc>
          <w:tcPr>
            <w:tcW w:w="3260" w:type="dxa"/>
            <w:shd w:val="clear" w:color="auto" w:fill="FFFFFF" w:themeFill="background1"/>
          </w:tcPr>
          <w:p w14:paraId="2A1A6011" w14:textId="77777777" w:rsidR="00581164" w:rsidRPr="00DC6215" w:rsidRDefault="00581164" w:rsidP="00581164">
            <w:pPr>
              <w:rPr>
                <w:rFonts w:ascii="Arial" w:hAnsi="Arial" w:cs="Arial"/>
                <w:bCs/>
                <w:sz w:val="24"/>
                <w:szCs w:val="24"/>
              </w:rPr>
            </w:pPr>
            <w:r w:rsidRPr="00DC6215">
              <w:rPr>
                <w:rFonts w:ascii="Arial" w:hAnsi="Arial" w:cs="Arial"/>
                <w:sz w:val="24"/>
                <w:szCs w:val="24"/>
              </w:rPr>
              <w:t xml:space="preserve">What if I am not scheduled to work on a </w:t>
            </w:r>
            <w:r w:rsidRPr="00DC6215">
              <w:rPr>
                <w:rFonts w:ascii="Arial" w:hAnsi="Arial" w:cs="Arial"/>
                <w:bCs/>
                <w:sz w:val="24"/>
                <w:szCs w:val="24"/>
              </w:rPr>
              <w:t>day of strike action?</w:t>
            </w:r>
          </w:p>
          <w:p w14:paraId="2A1A6012" w14:textId="77777777" w:rsidR="00581164" w:rsidRPr="00AD5872" w:rsidRDefault="00581164" w:rsidP="00581164">
            <w:pPr>
              <w:rPr>
                <w:rFonts w:ascii="Arial" w:hAnsi="Arial" w:cs="Arial"/>
                <w:sz w:val="24"/>
                <w:szCs w:val="24"/>
              </w:rPr>
            </w:pPr>
          </w:p>
        </w:tc>
        <w:tc>
          <w:tcPr>
            <w:tcW w:w="6067" w:type="dxa"/>
            <w:shd w:val="clear" w:color="auto" w:fill="FFFFFF" w:themeFill="background1"/>
          </w:tcPr>
          <w:p w14:paraId="2A1A6013" w14:textId="77777777" w:rsidR="00581164" w:rsidRPr="00DC6215" w:rsidRDefault="00581164" w:rsidP="00581164">
            <w:pPr>
              <w:rPr>
                <w:rFonts w:ascii="Arial" w:hAnsi="Arial" w:cs="Arial"/>
                <w:sz w:val="24"/>
                <w:szCs w:val="24"/>
              </w:rPr>
            </w:pPr>
            <w:r w:rsidRPr="00DC6215">
              <w:rPr>
                <w:rFonts w:ascii="Arial" w:hAnsi="Arial" w:cs="Arial"/>
                <w:sz w:val="24"/>
                <w:szCs w:val="24"/>
              </w:rPr>
              <w:t xml:space="preserve">Employees who are not scheduled to attend work on the day(s) of the strike action, </w:t>
            </w:r>
            <w:r>
              <w:rPr>
                <w:rFonts w:ascii="Arial" w:hAnsi="Arial" w:cs="Arial"/>
                <w:sz w:val="24"/>
                <w:szCs w:val="24"/>
              </w:rPr>
              <w:t>including</w:t>
            </w:r>
            <w:r w:rsidRPr="00DC6215">
              <w:rPr>
                <w:rFonts w:ascii="Arial" w:hAnsi="Arial" w:cs="Arial"/>
                <w:sz w:val="24"/>
                <w:szCs w:val="24"/>
              </w:rPr>
              <w:t xml:space="preserve"> job sharers or part time workers, will receive their normal pay for the day. </w:t>
            </w:r>
          </w:p>
          <w:p w14:paraId="2A1A6014" w14:textId="77777777" w:rsidR="00581164" w:rsidRPr="00AD5872" w:rsidRDefault="00581164" w:rsidP="00581164">
            <w:pPr>
              <w:rPr>
                <w:rFonts w:ascii="Arial" w:hAnsi="Arial" w:cs="Arial"/>
                <w:sz w:val="24"/>
                <w:szCs w:val="24"/>
              </w:rPr>
            </w:pPr>
          </w:p>
        </w:tc>
      </w:tr>
      <w:tr w:rsidR="00581164" w:rsidRPr="00AD5872" w14:paraId="2A1A6019" w14:textId="77777777" w:rsidTr="00C710A7">
        <w:trPr>
          <w:gridAfter w:val="1"/>
          <w:wAfter w:w="9" w:type="dxa"/>
        </w:trPr>
        <w:tc>
          <w:tcPr>
            <w:tcW w:w="704" w:type="dxa"/>
            <w:shd w:val="clear" w:color="auto" w:fill="FFFFFF" w:themeFill="background1"/>
          </w:tcPr>
          <w:p w14:paraId="2A1A6016" w14:textId="77777777" w:rsidR="00581164" w:rsidRDefault="007040A6" w:rsidP="00581164">
            <w:pPr>
              <w:jc w:val="both"/>
              <w:rPr>
                <w:rFonts w:ascii="Arial" w:hAnsi="Arial" w:cs="Arial"/>
                <w:sz w:val="24"/>
                <w:szCs w:val="24"/>
              </w:rPr>
            </w:pPr>
            <w:r>
              <w:rPr>
                <w:rFonts w:ascii="Arial" w:hAnsi="Arial" w:cs="Arial"/>
                <w:sz w:val="24"/>
                <w:szCs w:val="24"/>
              </w:rPr>
              <w:t>17</w:t>
            </w:r>
            <w:r w:rsidR="00581164">
              <w:rPr>
                <w:rFonts w:ascii="Arial" w:hAnsi="Arial" w:cs="Arial"/>
                <w:sz w:val="24"/>
                <w:szCs w:val="24"/>
              </w:rPr>
              <w:t>.</w:t>
            </w:r>
          </w:p>
        </w:tc>
        <w:tc>
          <w:tcPr>
            <w:tcW w:w="3260" w:type="dxa"/>
            <w:shd w:val="clear" w:color="auto" w:fill="FFFFFF" w:themeFill="background1"/>
          </w:tcPr>
          <w:p w14:paraId="2A1A6017" w14:textId="77777777" w:rsidR="00581164" w:rsidRPr="00DC6215" w:rsidRDefault="00581164" w:rsidP="00581164">
            <w:pPr>
              <w:rPr>
                <w:rFonts w:ascii="Arial" w:hAnsi="Arial" w:cs="Arial"/>
                <w:sz w:val="24"/>
                <w:szCs w:val="24"/>
              </w:rPr>
            </w:pPr>
            <w:r>
              <w:rPr>
                <w:rFonts w:ascii="Arial" w:hAnsi="Arial" w:cs="Arial"/>
                <w:sz w:val="24"/>
                <w:szCs w:val="24"/>
              </w:rPr>
              <w:t>What happens if I don’t report for duty on days of action?</w:t>
            </w:r>
          </w:p>
        </w:tc>
        <w:tc>
          <w:tcPr>
            <w:tcW w:w="6067" w:type="dxa"/>
            <w:shd w:val="clear" w:color="auto" w:fill="FFFFFF" w:themeFill="background1"/>
          </w:tcPr>
          <w:p w14:paraId="2A1A6018" w14:textId="77777777" w:rsidR="00581164" w:rsidRPr="00DC6215" w:rsidRDefault="00581164" w:rsidP="00581164">
            <w:pPr>
              <w:rPr>
                <w:rFonts w:ascii="Arial" w:hAnsi="Arial" w:cs="Arial"/>
                <w:sz w:val="24"/>
                <w:szCs w:val="24"/>
              </w:rPr>
            </w:pPr>
            <w:r>
              <w:rPr>
                <w:rFonts w:ascii="Arial" w:hAnsi="Arial" w:cs="Arial"/>
                <w:sz w:val="24"/>
                <w:szCs w:val="24"/>
              </w:rPr>
              <w:t>If no contact is made with your line manager/agreed contact regarding the reason for absence, it will be assumed that you are on strike and therefore your pay will be deducted accordingly.</w:t>
            </w:r>
          </w:p>
        </w:tc>
      </w:tr>
      <w:tr w:rsidR="00581164" w:rsidRPr="009B5F4A" w14:paraId="2A1A601B" w14:textId="77777777" w:rsidTr="00C710A7">
        <w:tc>
          <w:tcPr>
            <w:tcW w:w="10040" w:type="dxa"/>
            <w:gridSpan w:val="4"/>
            <w:shd w:val="clear" w:color="auto" w:fill="BFBFBF" w:themeFill="background1" w:themeFillShade="BF"/>
          </w:tcPr>
          <w:p w14:paraId="2A1A601A" w14:textId="77777777" w:rsidR="00581164" w:rsidRPr="009B5F4A" w:rsidRDefault="00581164" w:rsidP="00581164">
            <w:pPr>
              <w:ind w:firstLine="731"/>
              <w:rPr>
                <w:rFonts w:ascii="Arial" w:hAnsi="Arial" w:cs="Arial"/>
                <w:b/>
                <w:sz w:val="24"/>
                <w:szCs w:val="24"/>
              </w:rPr>
            </w:pPr>
            <w:r w:rsidRPr="009B5F4A">
              <w:rPr>
                <w:rFonts w:ascii="Arial" w:hAnsi="Arial" w:cs="Arial"/>
                <w:b/>
                <w:sz w:val="24"/>
                <w:szCs w:val="24"/>
              </w:rPr>
              <w:t>Leave</w:t>
            </w:r>
          </w:p>
        </w:tc>
      </w:tr>
      <w:tr w:rsidR="00581164" w:rsidRPr="009B5F4A" w14:paraId="2A1A601F" w14:textId="77777777" w:rsidTr="00C710A7">
        <w:trPr>
          <w:gridAfter w:val="1"/>
          <w:wAfter w:w="9" w:type="dxa"/>
        </w:trPr>
        <w:tc>
          <w:tcPr>
            <w:tcW w:w="704" w:type="dxa"/>
            <w:shd w:val="clear" w:color="auto" w:fill="FFFFFF" w:themeFill="background1"/>
          </w:tcPr>
          <w:p w14:paraId="2A1A601C" w14:textId="77777777" w:rsidR="00581164" w:rsidRPr="009B5F4A" w:rsidRDefault="007040A6" w:rsidP="00581164">
            <w:pPr>
              <w:rPr>
                <w:rFonts w:ascii="Arial" w:hAnsi="Arial" w:cs="Arial"/>
                <w:sz w:val="24"/>
                <w:szCs w:val="24"/>
              </w:rPr>
            </w:pPr>
            <w:r>
              <w:rPr>
                <w:rFonts w:ascii="Arial" w:hAnsi="Arial" w:cs="Arial"/>
                <w:sz w:val="24"/>
                <w:szCs w:val="24"/>
              </w:rPr>
              <w:t>18</w:t>
            </w:r>
            <w:r w:rsidR="00581164" w:rsidRPr="009B5F4A">
              <w:rPr>
                <w:rFonts w:ascii="Arial" w:hAnsi="Arial" w:cs="Arial"/>
                <w:sz w:val="24"/>
                <w:szCs w:val="24"/>
              </w:rPr>
              <w:t>.</w:t>
            </w:r>
          </w:p>
        </w:tc>
        <w:tc>
          <w:tcPr>
            <w:tcW w:w="3260" w:type="dxa"/>
            <w:shd w:val="clear" w:color="auto" w:fill="FFFFFF" w:themeFill="background1"/>
          </w:tcPr>
          <w:p w14:paraId="2A1A601D" w14:textId="77777777" w:rsidR="00581164" w:rsidRPr="009B5F4A" w:rsidRDefault="00581164" w:rsidP="00581164">
            <w:pPr>
              <w:rPr>
                <w:rFonts w:ascii="Arial" w:hAnsi="Arial" w:cs="Arial"/>
                <w:sz w:val="24"/>
                <w:szCs w:val="24"/>
              </w:rPr>
            </w:pPr>
            <w:r>
              <w:rPr>
                <w:rFonts w:ascii="Arial" w:hAnsi="Arial" w:cs="Arial"/>
                <w:sz w:val="24"/>
                <w:szCs w:val="24"/>
              </w:rPr>
              <w:t>Can I</w:t>
            </w:r>
            <w:r w:rsidRPr="009B5F4A">
              <w:rPr>
                <w:rFonts w:ascii="Arial" w:hAnsi="Arial" w:cs="Arial"/>
                <w:sz w:val="24"/>
                <w:szCs w:val="24"/>
              </w:rPr>
              <w:t xml:space="preserve"> take annual leave on the day of industrial action?</w:t>
            </w:r>
          </w:p>
        </w:tc>
        <w:tc>
          <w:tcPr>
            <w:tcW w:w="6067" w:type="dxa"/>
            <w:shd w:val="clear" w:color="auto" w:fill="FFFFFF" w:themeFill="background1"/>
          </w:tcPr>
          <w:p w14:paraId="2A1A601E" w14:textId="77777777" w:rsidR="00581164" w:rsidRPr="009B5F4A" w:rsidRDefault="00581164" w:rsidP="00581164">
            <w:pPr>
              <w:rPr>
                <w:rFonts w:ascii="Arial" w:hAnsi="Arial" w:cs="Arial"/>
                <w:sz w:val="24"/>
                <w:szCs w:val="24"/>
              </w:rPr>
            </w:pPr>
            <w:r w:rsidRPr="009B5F4A">
              <w:rPr>
                <w:rFonts w:ascii="Arial" w:hAnsi="Arial" w:cs="Arial"/>
                <w:sz w:val="24"/>
                <w:szCs w:val="24"/>
              </w:rPr>
              <w:t>All annual leave requests must be approved in advance and as per normal provisions for the management of leave which will be subject to the exigencies of the service. Staff cannot be refused leave simply because there is industrial action.</w:t>
            </w:r>
          </w:p>
        </w:tc>
      </w:tr>
      <w:tr w:rsidR="00581164" w:rsidRPr="009B5F4A" w14:paraId="2A1A6023" w14:textId="77777777" w:rsidTr="00C710A7">
        <w:trPr>
          <w:gridAfter w:val="1"/>
          <w:wAfter w:w="9" w:type="dxa"/>
        </w:trPr>
        <w:tc>
          <w:tcPr>
            <w:tcW w:w="704" w:type="dxa"/>
            <w:shd w:val="clear" w:color="auto" w:fill="FFFFFF" w:themeFill="background1"/>
          </w:tcPr>
          <w:p w14:paraId="2A1A6020" w14:textId="77777777" w:rsidR="00581164" w:rsidRPr="009B5F4A" w:rsidRDefault="007040A6" w:rsidP="00581164">
            <w:pPr>
              <w:rPr>
                <w:rFonts w:ascii="Arial" w:hAnsi="Arial" w:cs="Arial"/>
                <w:sz w:val="24"/>
                <w:szCs w:val="24"/>
              </w:rPr>
            </w:pPr>
            <w:r>
              <w:rPr>
                <w:rFonts w:ascii="Arial" w:hAnsi="Arial" w:cs="Arial"/>
                <w:sz w:val="24"/>
                <w:szCs w:val="24"/>
              </w:rPr>
              <w:t>19</w:t>
            </w:r>
            <w:r w:rsidR="00581164" w:rsidRPr="009B5F4A">
              <w:rPr>
                <w:rFonts w:ascii="Arial" w:hAnsi="Arial" w:cs="Arial"/>
                <w:sz w:val="24"/>
                <w:szCs w:val="24"/>
              </w:rPr>
              <w:t>.</w:t>
            </w:r>
          </w:p>
        </w:tc>
        <w:tc>
          <w:tcPr>
            <w:tcW w:w="3260" w:type="dxa"/>
            <w:shd w:val="clear" w:color="auto" w:fill="FFFFFF" w:themeFill="background1"/>
          </w:tcPr>
          <w:p w14:paraId="2A1A6021" w14:textId="77777777" w:rsidR="00581164" w:rsidRPr="009B5F4A" w:rsidRDefault="00581164" w:rsidP="00581164">
            <w:pPr>
              <w:rPr>
                <w:rFonts w:ascii="Arial" w:hAnsi="Arial" w:cs="Arial"/>
                <w:sz w:val="24"/>
                <w:szCs w:val="24"/>
              </w:rPr>
            </w:pPr>
            <w:r>
              <w:rPr>
                <w:rFonts w:ascii="Arial" w:hAnsi="Arial" w:cs="Arial"/>
                <w:sz w:val="24"/>
                <w:szCs w:val="24"/>
              </w:rPr>
              <w:t>Can I request</w:t>
            </w:r>
            <w:r w:rsidRPr="009B5F4A">
              <w:rPr>
                <w:rFonts w:ascii="Arial" w:hAnsi="Arial" w:cs="Arial"/>
                <w:sz w:val="24"/>
                <w:szCs w:val="24"/>
              </w:rPr>
              <w:t xml:space="preserve"> special leave on the day of industrial action?</w:t>
            </w:r>
          </w:p>
        </w:tc>
        <w:tc>
          <w:tcPr>
            <w:tcW w:w="6067" w:type="dxa"/>
            <w:shd w:val="clear" w:color="auto" w:fill="FFFFFF" w:themeFill="background1"/>
          </w:tcPr>
          <w:p w14:paraId="2A1A6022" w14:textId="77777777" w:rsidR="00581164" w:rsidRPr="009B5F4A" w:rsidRDefault="00581164" w:rsidP="00581164">
            <w:pPr>
              <w:rPr>
                <w:rFonts w:ascii="Arial" w:hAnsi="Arial" w:cs="Arial"/>
                <w:sz w:val="24"/>
                <w:szCs w:val="24"/>
              </w:rPr>
            </w:pPr>
            <w:r w:rsidRPr="009B5F4A">
              <w:rPr>
                <w:rFonts w:ascii="Arial" w:hAnsi="Arial" w:cs="Arial"/>
                <w:sz w:val="24"/>
                <w:szCs w:val="24"/>
              </w:rPr>
              <w:t xml:space="preserve">Any such requests must be managed in line with the appropriate NHS Lanarkshire employment policies and procedures  </w:t>
            </w:r>
          </w:p>
        </w:tc>
      </w:tr>
      <w:tr w:rsidR="00581164" w:rsidRPr="009B5F4A" w14:paraId="2A1A6027" w14:textId="77777777" w:rsidTr="00C710A7">
        <w:trPr>
          <w:gridAfter w:val="1"/>
          <w:wAfter w:w="9" w:type="dxa"/>
        </w:trPr>
        <w:tc>
          <w:tcPr>
            <w:tcW w:w="704" w:type="dxa"/>
            <w:shd w:val="clear" w:color="auto" w:fill="FFFFFF" w:themeFill="background1"/>
          </w:tcPr>
          <w:p w14:paraId="2A1A6024" w14:textId="77777777" w:rsidR="00581164" w:rsidRPr="009B5F4A" w:rsidRDefault="007040A6" w:rsidP="00581164">
            <w:pPr>
              <w:rPr>
                <w:rFonts w:ascii="Arial" w:hAnsi="Arial" w:cs="Arial"/>
                <w:sz w:val="24"/>
                <w:szCs w:val="24"/>
              </w:rPr>
            </w:pPr>
            <w:r>
              <w:rPr>
                <w:rFonts w:ascii="Arial" w:hAnsi="Arial" w:cs="Arial"/>
                <w:sz w:val="24"/>
                <w:szCs w:val="24"/>
              </w:rPr>
              <w:t>20</w:t>
            </w:r>
            <w:r w:rsidR="00581164" w:rsidRPr="009B5F4A">
              <w:rPr>
                <w:rFonts w:ascii="Arial" w:hAnsi="Arial" w:cs="Arial"/>
                <w:sz w:val="24"/>
                <w:szCs w:val="24"/>
              </w:rPr>
              <w:t>.</w:t>
            </w:r>
          </w:p>
        </w:tc>
        <w:tc>
          <w:tcPr>
            <w:tcW w:w="3260" w:type="dxa"/>
            <w:shd w:val="clear" w:color="auto" w:fill="FFFFFF" w:themeFill="background1"/>
          </w:tcPr>
          <w:p w14:paraId="2A1A6025" w14:textId="77777777" w:rsidR="00581164" w:rsidRPr="009B5F4A" w:rsidRDefault="00581164" w:rsidP="00581164">
            <w:pPr>
              <w:rPr>
                <w:rFonts w:ascii="Arial" w:hAnsi="Arial" w:cs="Arial"/>
                <w:sz w:val="24"/>
                <w:szCs w:val="24"/>
              </w:rPr>
            </w:pPr>
            <w:r w:rsidRPr="009B5F4A">
              <w:rPr>
                <w:rFonts w:ascii="Arial" w:hAnsi="Arial" w:cs="Arial"/>
                <w:sz w:val="24"/>
                <w:szCs w:val="24"/>
              </w:rPr>
              <w:t xml:space="preserve">If the schools/nurseries are affected by industrial action and are closed on the same day as any industrial action affecting NHS Lanarkshire will </w:t>
            </w:r>
            <w:r>
              <w:rPr>
                <w:rFonts w:ascii="Arial" w:hAnsi="Arial" w:cs="Arial"/>
                <w:sz w:val="24"/>
                <w:szCs w:val="24"/>
              </w:rPr>
              <w:t>I</w:t>
            </w:r>
            <w:r w:rsidRPr="009B5F4A">
              <w:rPr>
                <w:rFonts w:ascii="Arial" w:hAnsi="Arial" w:cs="Arial"/>
                <w:sz w:val="24"/>
                <w:szCs w:val="24"/>
              </w:rPr>
              <w:t xml:space="preserve"> be able to request special leave?</w:t>
            </w:r>
          </w:p>
        </w:tc>
        <w:tc>
          <w:tcPr>
            <w:tcW w:w="6067" w:type="dxa"/>
            <w:shd w:val="clear" w:color="auto" w:fill="FFFFFF" w:themeFill="background1"/>
          </w:tcPr>
          <w:p w14:paraId="2A1A6026" w14:textId="77777777" w:rsidR="00581164" w:rsidRPr="009B5F4A" w:rsidRDefault="00581164" w:rsidP="00581164">
            <w:pPr>
              <w:rPr>
                <w:rFonts w:ascii="Arial" w:hAnsi="Arial" w:cs="Arial"/>
                <w:sz w:val="24"/>
                <w:szCs w:val="24"/>
              </w:rPr>
            </w:pPr>
            <w:r w:rsidRPr="009B5F4A">
              <w:rPr>
                <w:rFonts w:ascii="Arial" w:hAnsi="Arial" w:cs="Arial"/>
                <w:sz w:val="24"/>
                <w:szCs w:val="24"/>
              </w:rPr>
              <w:t>Special leave is granted in response to unexpected crisis and urgent family problems. On this basis in line with the Special Leave Policy, special leave will not apply due to the advance notice of this likelihood having been widely communicated via the media and elsewhere. This means that parents and carers have had time to plan alternative arrangements.</w:t>
            </w:r>
          </w:p>
        </w:tc>
      </w:tr>
      <w:tr w:rsidR="00581164" w:rsidRPr="009B5F4A" w14:paraId="2A1A602B" w14:textId="77777777" w:rsidTr="00C710A7">
        <w:trPr>
          <w:gridAfter w:val="1"/>
          <w:wAfter w:w="9" w:type="dxa"/>
        </w:trPr>
        <w:tc>
          <w:tcPr>
            <w:tcW w:w="704" w:type="dxa"/>
            <w:shd w:val="clear" w:color="auto" w:fill="FFFFFF" w:themeFill="background1"/>
          </w:tcPr>
          <w:p w14:paraId="2A1A6028" w14:textId="77777777" w:rsidR="00581164" w:rsidRDefault="007040A6" w:rsidP="00581164">
            <w:pPr>
              <w:rPr>
                <w:rFonts w:ascii="Arial" w:hAnsi="Arial" w:cs="Arial"/>
                <w:sz w:val="24"/>
                <w:szCs w:val="24"/>
              </w:rPr>
            </w:pPr>
            <w:r>
              <w:rPr>
                <w:rFonts w:ascii="Arial" w:hAnsi="Arial" w:cs="Arial"/>
                <w:sz w:val="24"/>
                <w:szCs w:val="24"/>
              </w:rPr>
              <w:t>21</w:t>
            </w:r>
            <w:r w:rsidR="00581164">
              <w:rPr>
                <w:rFonts w:ascii="Arial" w:hAnsi="Arial" w:cs="Arial"/>
                <w:sz w:val="24"/>
                <w:szCs w:val="24"/>
              </w:rPr>
              <w:t>.</w:t>
            </w:r>
          </w:p>
        </w:tc>
        <w:tc>
          <w:tcPr>
            <w:tcW w:w="3260" w:type="dxa"/>
            <w:shd w:val="clear" w:color="auto" w:fill="FFFFFF" w:themeFill="background1"/>
          </w:tcPr>
          <w:p w14:paraId="2A1A6029" w14:textId="77777777" w:rsidR="00581164" w:rsidRPr="009B5F4A" w:rsidRDefault="00581164" w:rsidP="00581164">
            <w:pPr>
              <w:rPr>
                <w:rFonts w:ascii="Arial" w:hAnsi="Arial" w:cs="Arial"/>
                <w:sz w:val="24"/>
                <w:szCs w:val="24"/>
              </w:rPr>
            </w:pPr>
            <w:r>
              <w:rPr>
                <w:rFonts w:ascii="Arial" w:hAnsi="Arial" w:cs="Arial"/>
                <w:sz w:val="24"/>
                <w:szCs w:val="24"/>
              </w:rPr>
              <w:t>What if I am sick on the day of any planned industrial action?</w:t>
            </w:r>
          </w:p>
        </w:tc>
        <w:tc>
          <w:tcPr>
            <w:tcW w:w="6067" w:type="dxa"/>
            <w:shd w:val="clear" w:color="auto" w:fill="FFFFFF" w:themeFill="background1"/>
          </w:tcPr>
          <w:p w14:paraId="2A1A602A" w14:textId="77777777" w:rsidR="00581164" w:rsidRPr="009B5F4A" w:rsidRDefault="00581164" w:rsidP="00581164">
            <w:pPr>
              <w:rPr>
                <w:rFonts w:ascii="Arial" w:hAnsi="Arial" w:cs="Arial"/>
                <w:sz w:val="24"/>
                <w:szCs w:val="24"/>
              </w:rPr>
            </w:pPr>
            <w:r w:rsidRPr="007B7AC1">
              <w:rPr>
                <w:rFonts w:ascii="Arial" w:hAnsi="Arial" w:cs="Arial"/>
                <w:sz w:val="24"/>
                <w:szCs w:val="26"/>
                <w:shd w:val="clear" w:color="auto" w:fill="FFFFFF"/>
              </w:rPr>
              <w:t xml:space="preserve">If you are off sick on a strike day, you must notify your manager of your sickness absence </w:t>
            </w:r>
            <w:r>
              <w:rPr>
                <w:rFonts w:ascii="Arial" w:hAnsi="Arial" w:cs="Arial"/>
                <w:sz w:val="24"/>
                <w:szCs w:val="26"/>
                <w:shd w:val="clear" w:color="auto" w:fill="FFFFFF"/>
              </w:rPr>
              <w:t>in line with the Once for Scotland Attendance Policy.</w:t>
            </w:r>
            <w:r w:rsidRPr="007B7AC1">
              <w:rPr>
                <w:rFonts w:ascii="Arial" w:hAnsi="Arial" w:cs="Arial"/>
                <w:sz w:val="24"/>
                <w:szCs w:val="26"/>
                <w:shd w:val="clear" w:color="auto" w:fill="FFFFFF"/>
              </w:rPr>
              <w:t xml:space="preserve"> </w:t>
            </w:r>
          </w:p>
        </w:tc>
      </w:tr>
      <w:tr w:rsidR="00581164" w:rsidRPr="009B5F4A" w14:paraId="2A1A602D" w14:textId="77777777" w:rsidTr="00C710A7">
        <w:tc>
          <w:tcPr>
            <w:tcW w:w="10040" w:type="dxa"/>
            <w:gridSpan w:val="4"/>
            <w:shd w:val="clear" w:color="auto" w:fill="BFBFBF" w:themeFill="background1" w:themeFillShade="BF"/>
          </w:tcPr>
          <w:p w14:paraId="2A1A602C" w14:textId="77777777" w:rsidR="00581164" w:rsidRPr="009B5F4A" w:rsidRDefault="00581164" w:rsidP="00581164">
            <w:pPr>
              <w:ind w:firstLine="731"/>
              <w:rPr>
                <w:rFonts w:ascii="Arial" w:hAnsi="Arial" w:cs="Arial"/>
                <w:b/>
                <w:sz w:val="24"/>
                <w:szCs w:val="24"/>
              </w:rPr>
            </w:pPr>
            <w:r w:rsidRPr="009B5F4A">
              <w:rPr>
                <w:rFonts w:ascii="Arial" w:hAnsi="Arial" w:cs="Arial"/>
                <w:b/>
                <w:sz w:val="24"/>
                <w:szCs w:val="24"/>
              </w:rPr>
              <w:t>Service and Staffing Arrangements</w:t>
            </w:r>
          </w:p>
        </w:tc>
      </w:tr>
      <w:tr w:rsidR="00581164" w:rsidRPr="009B5F4A" w14:paraId="2A1A6031" w14:textId="77777777" w:rsidTr="00C710A7">
        <w:trPr>
          <w:gridAfter w:val="1"/>
          <w:wAfter w:w="9" w:type="dxa"/>
        </w:trPr>
        <w:tc>
          <w:tcPr>
            <w:tcW w:w="704" w:type="dxa"/>
            <w:shd w:val="clear" w:color="auto" w:fill="FFFFFF" w:themeFill="background1"/>
          </w:tcPr>
          <w:p w14:paraId="2A1A602E" w14:textId="77777777" w:rsidR="00581164" w:rsidRPr="009B5F4A" w:rsidRDefault="007040A6" w:rsidP="00581164">
            <w:pPr>
              <w:ind w:firstLine="22"/>
              <w:rPr>
                <w:rFonts w:ascii="Arial" w:hAnsi="Arial" w:cs="Arial"/>
                <w:sz w:val="24"/>
                <w:szCs w:val="24"/>
              </w:rPr>
            </w:pPr>
            <w:r>
              <w:rPr>
                <w:rFonts w:ascii="Arial" w:hAnsi="Arial" w:cs="Arial"/>
                <w:sz w:val="24"/>
                <w:szCs w:val="24"/>
              </w:rPr>
              <w:t>22</w:t>
            </w:r>
            <w:r w:rsidR="00581164" w:rsidRPr="009B5F4A">
              <w:rPr>
                <w:rFonts w:ascii="Arial" w:hAnsi="Arial" w:cs="Arial"/>
                <w:sz w:val="24"/>
                <w:szCs w:val="24"/>
              </w:rPr>
              <w:t>.</w:t>
            </w:r>
          </w:p>
        </w:tc>
        <w:tc>
          <w:tcPr>
            <w:tcW w:w="3260" w:type="dxa"/>
            <w:shd w:val="clear" w:color="auto" w:fill="FFFFFF" w:themeFill="background1"/>
          </w:tcPr>
          <w:p w14:paraId="2A1A602F" w14:textId="77777777" w:rsidR="00581164" w:rsidRPr="009B5F4A" w:rsidRDefault="00581164" w:rsidP="00581164">
            <w:pPr>
              <w:rPr>
                <w:rFonts w:ascii="Arial" w:hAnsi="Arial" w:cs="Arial"/>
                <w:sz w:val="24"/>
                <w:szCs w:val="24"/>
              </w:rPr>
            </w:pPr>
            <w:r>
              <w:rPr>
                <w:rFonts w:ascii="Arial" w:hAnsi="Arial" w:cs="Arial"/>
                <w:sz w:val="24"/>
                <w:szCs w:val="24"/>
              </w:rPr>
              <w:t>Will I be</w:t>
            </w:r>
            <w:r w:rsidRPr="009B5F4A">
              <w:rPr>
                <w:rFonts w:ascii="Arial" w:hAnsi="Arial" w:cs="Arial"/>
                <w:sz w:val="24"/>
                <w:szCs w:val="24"/>
              </w:rPr>
              <w:t xml:space="preserve"> allowed to work from home on the strike day?</w:t>
            </w:r>
          </w:p>
        </w:tc>
        <w:tc>
          <w:tcPr>
            <w:tcW w:w="6067" w:type="dxa"/>
            <w:shd w:val="clear" w:color="auto" w:fill="FFFFFF" w:themeFill="background1"/>
          </w:tcPr>
          <w:p w14:paraId="2A1A6030" w14:textId="77777777" w:rsidR="00581164" w:rsidRPr="009B5F4A" w:rsidRDefault="00581164" w:rsidP="00581164">
            <w:pPr>
              <w:rPr>
                <w:rFonts w:ascii="Arial" w:hAnsi="Arial" w:cs="Arial"/>
                <w:sz w:val="24"/>
                <w:szCs w:val="24"/>
              </w:rPr>
            </w:pPr>
            <w:r>
              <w:rPr>
                <w:rFonts w:ascii="Arial" w:hAnsi="Arial" w:cs="Arial"/>
                <w:sz w:val="24"/>
                <w:szCs w:val="24"/>
              </w:rPr>
              <w:t>If you are called to action by your Trade Union, you will not be allowed to work from home to reduce the impact of strike action.  If you work from home, or work at home on a regular basis, you can work from home, provided it meets the business needs.</w:t>
            </w:r>
          </w:p>
        </w:tc>
      </w:tr>
      <w:tr w:rsidR="00581164" w:rsidRPr="009B5F4A" w14:paraId="2A1A6036" w14:textId="77777777" w:rsidTr="00C710A7">
        <w:trPr>
          <w:gridAfter w:val="1"/>
          <w:wAfter w:w="9" w:type="dxa"/>
        </w:trPr>
        <w:tc>
          <w:tcPr>
            <w:tcW w:w="704" w:type="dxa"/>
            <w:shd w:val="clear" w:color="auto" w:fill="FFFFFF" w:themeFill="background1"/>
          </w:tcPr>
          <w:p w14:paraId="2A1A6032" w14:textId="77777777" w:rsidR="00581164" w:rsidRDefault="007040A6" w:rsidP="00581164">
            <w:pPr>
              <w:ind w:firstLine="22"/>
              <w:rPr>
                <w:rFonts w:ascii="Arial" w:hAnsi="Arial" w:cs="Arial"/>
                <w:sz w:val="24"/>
                <w:szCs w:val="24"/>
              </w:rPr>
            </w:pPr>
            <w:r>
              <w:rPr>
                <w:rFonts w:ascii="Arial" w:hAnsi="Arial" w:cs="Arial"/>
                <w:sz w:val="24"/>
                <w:szCs w:val="24"/>
              </w:rPr>
              <w:t>23</w:t>
            </w:r>
            <w:r w:rsidR="00581164">
              <w:rPr>
                <w:rFonts w:ascii="Arial" w:hAnsi="Arial" w:cs="Arial"/>
                <w:sz w:val="24"/>
                <w:szCs w:val="24"/>
              </w:rPr>
              <w:t>.</w:t>
            </w:r>
          </w:p>
        </w:tc>
        <w:tc>
          <w:tcPr>
            <w:tcW w:w="3260" w:type="dxa"/>
            <w:shd w:val="clear" w:color="auto" w:fill="FFFFFF" w:themeFill="background1"/>
          </w:tcPr>
          <w:p w14:paraId="2A1A6033" w14:textId="77777777" w:rsidR="00581164" w:rsidRDefault="00581164" w:rsidP="00581164">
            <w:pPr>
              <w:rPr>
                <w:rFonts w:ascii="Arial" w:hAnsi="Arial" w:cs="Arial"/>
                <w:sz w:val="24"/>
                <w:szCs w:val="24"/>
              </w:rPr>
            </w:pPr>
            <w:r>
              <w:rPr>
                <w:rFonts w:ascii="Arial" w:hAnsi="Arial" w:cs="Arial"/>
                <w:sz w:val="24"/>
                <w:szCs w:val="24"/>
              </w:rPr>
              <w:t>Can I be asked to undertake other duties as a result of colleagues striking?</w:t>
            </w:r>
          </w:p>
        </w:tc>
        <w:tc>
          <w:tcPr>
            <w:tcW w:w="6067" w:type="dxa"/>
            <w:shd w:val="clear" w:color="auto" w:fill="FFFFFF" w:themeFill="background1"/>
          </w:tcPr>
          <w:p w14:paraId="2A1A6034" w14:textId="77777777" w:rsidR="002B4DE4" w:rsidRDefault="00581164" w:rsidP="00581164">
            <w:pPr>
              <w:rPr>
                <w:rFonts w:ascii="Arial" w:hAnsi="Arial" w:cs="Arial"/>
                <w:sz w:val="24"/>
                <w:szCs w:val="24"/>
              </w:rPr>
            </w:pPr>
            <w:r>
              <w:rPr>
                <w:rFonts w:ascii="Arial" w:hAnsi="Arial" w:cs="Arial"/>
                <w:sz w:val="24"/>
                <w:szCs w:val="24"/>
              </w:rPr>
              <w:t>Yes.  You may be requested to undertake other duties in accordance with your contract of employment to help maintain essential and emergency services.  These duties should be within your skill base and where required necessary training provided.</w:t>
            </w:r>
          </w:p>
          <w:p w14:paraId="2A1A6035" w14:textId="77777777" w:rsidR="00581164" w:rsidRPr="009B5F4A" w:rsidDel="00AC7DFE" w:rsidRDefault="00F54925" w:rsidP="00581164">
            <w:pPr>
              <w:rPr>
                <w:rFonts w:ascii="Arial" w:hAnsi="Arial" w:cs="Arial"/>
                <w:sz w:val="24"/>
                <w:szCs w:val="24"/>
              </w:rPr>
            </w:pPr>
            <w:r>
              <w:rPr>
                <w:rFonts w:ascii="Arial" w:hAnsi="Arial" w:cs="Arial"/>
                <w:sz w:val="24"/>
                <w:szCs w:val="24"/>
              </w:rPr>
              <w:t>Where essential and emergency services cover as described by NHS Lanarkshire has been provided then there should not be a need for staff to undertake other duties.  However, this will be assessed on a daily basis at the beginning of each shift to ensure adequate cover across emergency and essential services.</w:t>
            </w:r>
          </w:p>
        </w:tc>
      </w:tr>
      <w:tr w:rsidR="00581164" w:rsidRPr="009B5F4A" w14:paraId="2A1A603A" w14:textId="77777777" w:rsidTr="00C710A7">
        <w:trPr>
          <w:gridAfter w:val="1"/>
          <w:wAfter w:w="9" w:type="dxa"/>
        </w:trPr>
        <w:tc>
          <w:tcPr>
            <w:tcW w:w="704" w:type="dxa"/>
            <w:shd w:val="clear" w:color="auto" w:fill="FFFFFF" w:themeFill="background1"/>
          </w:tcPr>
          <w:p w14:paraId="2A1A6037" w14:textId="77777777" w:rsidR="00581164" w:rsidRDefault="007040A6" w:rsidP="00581164">
            <w:pPr>
              <w:ind w:firstLine="22"/>
              <w:rPr>
                <w:rFonts w:ascii="Arial" w:hAnsi="Arial" w:cs="Arial"/>
                <w:sz w:val="24"/>
                <w:szCs w:val="24"/>
              </w:rPr>
            </w:pPr>
            <w:r>
              <w:rPr>
                <w:rFonts w:ascii="Arial" w:hAnsi="Arial" w:cs="Arial"/>
                <w:sz w:val="24"/>
                <w:szCs w:val="24"/>
              </w:rPr>
              <w:t>24</w:t>
            </w:r>
            <w:r w:rsidR="00581164">
              <w:rPr>
                <w:rFonts w:ascii="Arial" w:hAnsi="Arial" w:cs="Arial"/>
                <w:sz w:val="24"/>
                <w:szCs w:val="24"/>
              </w:rPr>
              <w:t>.</w:t>
            </w:r>
          </w:p>
        </w:tc>
        <w:tc>
          <w:tcPr>
            <w:tcW w:w="3260" w:type="dxa"/>
            <w:shd w:val="clear" w:color="auto" w:fill="FFFFFF" w:themeFill="background1"/>
          </w:tcPr>
          <w:p w14:paraId="2A1A6038" w14:textId="77777777" w:rsidR="00581164" w:rsidRPr="009B5F4A" w:rsidRDefault="00581164" w:rsidP="00581164">
            <w:pPr>
              <w:rPr>
                <w:rFonts w:ascii="Arial" w:hAnsi="Arial" w:cs="Arial"/>
                <w:sz w:val="24"/>
                <w:szCs w:val="24"/>
              </w:rPr>
            </w:pPr>
            <w:r>
              <w:rPr>
                <w:rFonts w:ascii="Arial" w:hAnsi="Arial" w:cs="Arial"/>
                <w:sz w:val="24"/>
                <w:szCs w:val="24"/>
              </w:rPr>
              <w:t>I am not participating in strike action, should I attend for work?</w:t>
            </w:r>
          </w:p>
        </w:tc>
        <w:tc>
          <w:tcPr>
            <w:tcW w:w="6067" w:type="dxa"/>
            <w:shd w:val="clear" w:color="auto" w:fill="FFFFFF" w:themeFill="background1"/>
          </w:tcPr>
          <w:p w14:paraId="2A1A6039" w14:textId="77777777" w:rsidR="00581164" w:rsidRPr="009B5F4A" w:rsidRDefault="00581164" w:rsidP="00581164">
            <w:pPr>
              <w:rPr>
                <w:rFonts w:ascii="Arial" w:hAnsi="Arial" w:cs="Arial"/>
                <w:sz w:val="24"/>
                <w:szCs w:val="24"/>
              </w:rPr>
            </w:pPr>
            <w:r>
              <w:rPr>
                <w:rFonts w:ascii="Arial" w:hAnsi="Arial" w:cs="Arial"/>
                <w:sz w:val="24"/>
                <w:szCs w:val="24"/>
              </w:rPr>
              <w:t>Yes, you should attend for work as normal.</w:t>
            </w:r>
          </w:p>
        </w:tc>
      </w:tr>
      <w:tr w:rsidR="00581164" w:rsidRPr="009B5F4A" w14:paraId="2A1A603E" w14:textId="77777777" w:rsidTr="00C710A7">
        <w:trPr>
          <w:gridAfter w:val="1"/>
          <w:wAfter w:w="9" w:type="dxa"/>
        </w:trPr>
        <w:tc>
          <w:tcPr>
            <w:tcW w:w="704" w:type="dxa"/>
            <w:shd w:val="clear" w:color="auto" w:fill="FFFFFF" w:themeFill="background1"/>
          </w:tcPr>
          <w:p w14:paraId="2A1A603B" w14:textId="77777777" w:rsidR="00581164" w:rsidRPr="009B5F4A" w:rsidRDefault="007040A6" w:rsidP="00581164">
            <w:pPr>
              <w:ind w:firstLine="22"/>
              <w:rPr>
                <w:rFonts w:ascii="Arial" w:hAnsi="Arial" w:cs="Arial"/>
                <w:sz w:val="24"/>
                <w:szCs w:val="24"/>
              </w:rPr>
            </w:pPr>
            <w:r>
              <w:rPr>
                <w:rFonts w:ascii="Arial" w:hAnsi="Arial" w:cs="Arial"/>
                <w:sz w:val="24"/>
                <w:szCs w:val="24"/>
              </w:rPr>
              <w:t>25</w:t>
            </w:r>
            <w:r w:rsidR="00581164" w:rsidRPr="009B5F4A">
              <w:rPr>
                <w:rFonts w:ascii="Arial" w:hAnsi="Arial" w:cs="Arial"/>
                <w:sz w:val="24"/>
                <w:szCs w:val="24"/>
              </w:rPr>
              <w:t>.</w:t>
            </w:r>
          </w:p>
        </w:tc>
        <w:tc>
          <w:tcPr>
            <w:tcW w:w="3260" w:type="dxa"/>
            <w:shd w:val="clear" w:color="auto" w:fill="FFFFFF" w:themeFill="background1"/>
          </w:tcPr>
          <w:p w14:paraId="2A1A603C" w14:textId="77777777" w:rsidR="00581164" w:rsidRPr="009B5F4A" w:rsidRDefault="00581164" w:rsidP="00581164">
            <w:pPr>
              <w:rPr>
                <w:rFonts w:ascii="Arial" w:hAnsi="Arial" w:cs="Arial"/>
                <w:sz w:val="24"/>
                <w:szCs w:val="24"/>
              </w:rPr>
            </w:pPr>
            <w:r w:rsidRPr="009B5F4A">
              <w:rPr>
                <w:rFonts w:ascii="Arial" w:hAnsi="Arial" w:cs="Arial"/>
                <w:sz w:val="24"/>
                <w:szCs w:val="24"/>
              </w:rPr>
              <w:t xml:space="preserve">What should </w:t>
            </w:r>
            <w:r>
              <w:rPr>
                <w:rFonts w:ascii="Arial" w:hAnsi="Arial" w:cs="Arial"/>
                <w:sz w:val="24"/>
                <w:szCs w:val="24"/>
              </w:rPr>
              <w:t>I</w:t>
            </w:r>
            <w:r w:rsidRPr="009B5F4A">
              <w:rPr>
                <w:rFonts w:ascii="Arial" w:hAnsi="Arial" w:cs="Arial"/>
                <w:sz w:val="24"/>
                <w:szCs w:val="24"/>
              </w:rPr>
              <w:t xml:space="preserve"> do </w:t>
            </w:r>
            <w:r>
              <w:rPr>
                <w:rFonts w:ascii="Arial" w:hAnsi="Arial" w:cs="Arial"/>
                <w:sz w:val="24"/>
                <w:szCs w:val="24"/>
              </w:rPr>
              <w:t>if I have</w:t>
            </w:r>
            <w:r w:rsidRPr="009B5F4A">
              <w:rPr>
                <w:rFonts w:ascii="Arial" w:hAnsi="Arial" w:cs="Arial"/>
                <w:sz w:val="24"/>
                <w:szCs w:val="24"/>
              </w:rPr>
              <w:t xml:space="preserve"> booked annual leave prior to the notification of a day of strike action and now wish to change in order to participate in the strike action?</w:t>
            </w:r>
          </w:p>
        </w:tc>
        <w:tc>
          <w:tcPr>
            <w:tcW w:w="6067" w:type="dxa"/>
            <w:shd w:val="clear" w:color="auto" w:fill="FFFFFF" w:themeFill="background1"/>
          </w:tcPr>
          <w:p w14:paraId="2A1A603D" w14:textId="77777777" w:rsidR="00581164" w:rsidRPr="009B5F4A" w:rsidRDefault="00581164" w:rsidP="00581164">
            <w:pPr>
              <w:rPr>
                <w:rFonts w:ascii="Arial" w:hAnsi="Arial" w:cs="Arial"/>
                <w:sz w:val="24"/>
                <w:szCs w:val="24"/>
              </w:rPr>
            </w:pPr>
            <w:r w:rsidRPr="009B5F4A">
              <w:rPr>
                <w:rFonts w:ascii="Arial" w:hAnsi="Arial" w:cs="Arial"/>
                <w:sz w:val="24"/>
                <w:szCs w:val="24"/>
              </w:rPr>
              <w:t>Staff have a right to strike.  If they choose to, every effort should be made to accommodate the change of leave.  However, service needs will need to be met and the principles relating to carry forward of leave applied.</w:t>
            </w:r>
          </w:p>
        </w:tc>
      </w:tr>
      <w:tr w:rsidR="00581164" w:rsidRPr="009B5F4A" w14:paraId="2A1A6043" w14:textId="77777777" w:rsidTr="00C710A7">
        <w:trPr>
          <w:gridAfter w:val="1"/>
          <w:wAfter w:w="9" w:type="dxa"/>
        </w:trPr>
        <w:tc>
          <w:tcPr>
            <w:tcW w:w="704" w:type="dxa"/>
            <w:shd w:val="clear" w:color="auto" w:fill="FFFFFF" w:themeFill="background1"/>
          </w:tcPr>
          <w:p w14:paraId="2A1A603F" w14:textId="77777777" w:rsidR="00581164" w:rsidRPr="009B5F4A" w:rsidRDefault="007040A6" w:rsidP="00581164">
            <w:pPr>
              <w:ind w:firstLine="22"/>
              <w:rPr>
                <w:rFonts w:ascii="Arial" w:hAnsi="Arial" w:cs="Arial"/>
                <w:sz w:val="24"/>
                <w:szCs w:val="24"/>
              </w:rPr>
            </w:pPr>
            <w:r>
              <w:rPr>
                <w:rFonts w:ascii="Arial" w:hAnsi="Arial" w:cs="Arial"/>
                <w:sz w:val="24"/>
                <w:szCs w:val="24"/>
              </w:rPr>
              <w:t>26</w:t>
            </w:r>
            <w:r w:rsidR="00581164" w:rsidRPr="009B5F4A">
              <w:rPr>
                <w:rFonts w:ascii="Arial" w:hAnsi="Arial" w:cs="Arial"/>
                <w:sz w:val="24"/>
                <w:szCs w:val="24"/>
              </w:rPr>
              <w:t>.</w:t>
            </w:r>
          </w:p>
        </w:tc>
        <w:tc>
          <w:tcPr>
            <w:tcW w:w="3260" w:type="dxa"/>
            <w:shd w:val="clear" w:color="auto" w:fill="FFFFFF" w:themeFill="background1"/>
          </w:tcPr>
          <w:p w14:paraId="2A1A6040" w14:textId="77777777" w:rsidR="00581164" w:rsidRPr="009B5F4A" w:rsidRDefault="00581164" w:rsidP="00581164">
            <w:pPr>
              <w:rPr>
                <w:rFonts w:ascii="Arial" w:hAnsi="Arial" w:cs="Arial"/>
                <w:sz w:val="24"/>
                <w:szCs w:val="24"/>
              </w:rPr>
            </w:pPr>
            <w:r>
              <w:rPr>
                <w:rFonts w:ascii="Arial" w:hAnsi="Arial" w:cs="Arial"/>
                <w:sz w:val="24"/>
                <w:szCs w:val="24"/>
              </w:rPr>
              <w:t>Can my manager ask me if I am attending work on the days of action?</w:t>
            </w:r>
          </w:p>
        </w:tc>
        <w:tc>
          <w:tcPr>
            <w:tcW w:w="6067" w:type="dxa"/>
            <w:shd w:val="clear" w:color="auto" w:fill="FFFFFF" w:themeFill="background1"/>
          </w:tcPr>
          <w:p w14:paraId="2A1A6041" w14:textId="77777777" w:rsidR="00581164" w:rsidRDefault="00581164" w:rsidP="00581164">
            <w:pPr>
              <w:rPr>
                <w:rFonts w:ascii="Arial" w:hAnsi="Arial" w:cs="Arial"/>
                <w:sz w:val="24"/>
                <w:szCs w:val="24"/>
              </w:rPr>
            </w:pPr>
            <w:r>
              <w:rPr>
                <w:rFonts w:ascii="Arial" w:hAnsi="Arial" w:cs="Arial"/>
                <w:sz w:val="24"/>
                <w:szCs w:val="24"/>
              </w:rPr>
              <w:t>Employers are allowed to assess the impact of any action on their ability to deliver safe services.  Employers are allowed to gauge staff intent in a sensitive manner such as ‘are you likely to be available for work’</w:t>
            </w:r>
            <w:r w:rsidRPr="009B5F4A">
              <w:rPr>
                <w:rFonts w:ascii="Arial" w:hAnsi="Arial" w:cs="Arial"/>
                <w:sz w:val="24"/>
                <w:szCs w:val="24"/>
              </w:rPr>
              <w:t>.</w:t>
            </w:r>
          </w:p>
          <w:p w14:paraId="2A1A6042" w14:textId="77777777" w:rsidR="001D753E" w:rsidRPr="009B5F4A" w:rsidRDefault="001D753E" w:rsidP="00581164">
            <w:pPr>
              <w:rPr>
                <w:rFonts w:ascii="Arial" w:hAnsi="Arial" w:cs="Arial"/>
                <w:sz w:val="24"/>
                <w:szCs w:val="24"/>
              </w:rPr>
            </w:pPr>
            <w:r>
              <w:rPr>
                <w:rFonts w:ascii="Arial" w:hAnsi="Arial" w:cs="Arial"/>
                <w:sz w:val="24"/>
                <w:szCs w:val="24"/>
              </w:rPr>
              <w:t>You are not required to answer this.</w:t>
            </w:r>
          </w:p>
        </w:tc>
      </w:tr>
      <w:tr w:rsidR="00581164" w:rsidRPr="009B5F4A" w14:paraId="2A1A6047" w14:textId="77777777" w:rsidTr="00DC091D">
        <w:trPr>
          <w:gridAfter w:val="1"/>
          <w:wAfter w:w="9" w:type="dxa"/>
        </w:trPr>
        <w:tc>
          <w:tcPr>
            <w:tcW w:w="704" w:type="dxa"/>
            <w:shd w:val="clear" w:color="auto" w:fill="FFFFFF" w:themeFill="background1"/>
          </w:tcPr>
          <w:p w14:paraId="2A1A6044" w14:textId="77777777" w:rsidR="00581164" w:rsidRPr="009B5F4A" w:rsidRDefault="007040A6" w:rsidP="00581164">
            <w:pPr>
              <w:rPr>
                <w:rFonts w:ascii="Arial" w:hAnsi="Arial" w:cs="Arial"/>
                <w:sz w:val="24"/>
                <w:szCs w:val="24"/>
              </w:rPr>
            </w:pPr>
            <w:r>
              <w:rPr>
                <w:rFonts w:ascii="Arial" w:hAnsi="Arial" w:cs="Arial"/>
                <w:sz w:val="24"/>
                <w:szCs w:val="24"/>
              </w:rPr>
              <w:t>27</w:t>
            </w:r>
            <w:r w:rsidR="00581164">
              <w:rPr>
                <w:rFonts w:ascii="Arial" w:hAnsi="Arial" w:cs="Arial"/>
                <w:sz w:val="24"/>
                <w:szCs w:val="24"/>
              </w:rPr>
              <w:t>.</w:t>
            </w:r>
          </w:p>
        </w:tc>
        <w:tc>
          <w:tcPr>
            <w:tcW w:w="3260" w:type="dxa"/>
            <w:shd w:val="clear" w:color="auto" w:fill="FFFFFF" w:themeFill="background1"/>
          </w:tcPr>
          <w:p w14:paraId="2A1A6045" w14:textId="77777777" w:rsidR="00581164" w:rsidRPr="009B5F4A" w:rsidRDefault="00581164" w:rsidP="00581164">
            <w:pPr>
              <w:rPr>
                <w:rFonts w:ascii="Arial" w:hAnsi="Arial" w:cs="Arial"/>
                <w:sz w:val="24"/>
                <w:szCs w:val="24"/>
              </w:rPr>
            </w:pPr>
            <w:r>
              <w:rPr>
                <w:rFonts w:ascii="Arial" w:hAnsi="Arial" w:cs="Arial"/>
                <w:sz w:val="24"/>
                <w:szCs w:val="24"/>
              </w:rPr>
              <w:t>Will training sessions take place?</w:t>
            </w:r>
          </w:p>
        </w:tc>
        <w:tc>
          <w:tcPr>
            <w:tcW w:w="6067" w:type="dxa"/>
            <w:shd w:val="clear" w:color="auto" w:fill="FFFFFF" w:themeFill="background1"/>
          </w:tcPr>
          <w:p w14:paraId="2A1A6046" w14:textId="77777777" w:rsidR="00581164" w:rsidRPr="009B5F4A" w:rsidRDefault="00581164" w:rsidP="00581164">
            <w:pPr>
              <w:rPr>
                <w:rFonts w:ascii="Arial" w:hAnsi="Arial" w:cs="Arial"/>
                <w:sz w:val="24"/>
                <w:szCs w:val="24"/>
              </w:rPr>
            </w:pPr>
            <w:r>
              <w:rPr>
                <w:rFonts w:ascii="Arial" w:hAnsi="Arial" w:cs="Arial"/>
                <w:sz w:val="24"/>
                <w:szCs w:val="24"/>
              </w:rPr>
              <w:t>It is likely that training sessions will be cancelled to ensure that all available resources are used to support service delivery.</w:t>
            </w:r>
          </w:p>
        </w:tc>
      </w:tr>
      <w:tr w:rsidR="00581164" w:rsidRPr="009B5F4A" w14:paraId="2A1A6049" w14:textId="77777777" w:rsidTr="00C710A7">
        <w:tc>
          <w:tcPr>
            <w:tcW w:w="10040" w:type="dxa"/>
            <w:gridSpan w:val="4"/>
            <w:shd w:val="clear" w:color="auto" w:fill="BFBFBF" w:themeFill="background1" w:themeFillShade="BF"/>
          </w:tcPr>
          <w:p w14:paraId="2A1A6048" w14:textId="77777777" w:rsidR="00581164" w:rsidRPr="009B5F4A" w:rsidRDefault="00581164" w:rsidP="00581164">
            <w:pPr>
              <w:ind w:firstLine="731"/>
              <w:rPr>
                <w:rFonts w:ascii="Arial" w:hAnsi="Arial" w:cs="Arial"/>
                <w:b/>
                <w:sz w:val="24"/>
                <w:szCs w:val="24"/>
              </w:rPr>
            </w:pPr>
            <w:r w:rsidRPr="009B5F4A">
              <w:rPr>
                <w:rFonts w:ascii="Arial" w:hAnsi="Arial" w:cs="Arial"/>
                <w:b/>
                <w:sz w:val="24"/>
                <w:szCs w:val="24"/>
              </w:rPr>
              <w:t>Staff Facilities</w:t>
            </w:r>
          </w:p>
        </w:tc>
      </w:tr>
      <w:tr w:rsidR="00581164" w:rsidRPr="009B5F4A" w14:paraId="2A1A604D" w14:textId="77777777" w:rsidTr="00C710A7">
        <w:trPr>
          <w:gridAfter w:val="1"/>
          <w:wAfter w:w="9" w:type="dxa"/>
        </w:trPr>
        <w:tc>
          <w:tcPr>
            <w:tcW w:w="704" w:type="dxa"/>
            <w:shd w:val="clear" w:color="auto" w:fill="FFFFFF" w:themeFill="background1"/>
          </w:tcPr>
          <w:p w14:paraId="2A1A604A" w14:textId="77777777" w:rsidR="00581164" w:rsidRPr="009B5F4A" w:rsidRDefault="007040A6" w:rsidP="00581164">
            <w:pPr>
              <w:ind w:firstLine="22"/>
              <w:rPr>
                <w:rFonts w:ascii="Arial" w:hAnsi="Arial" w:cs="Arial"/>
                <w:sz w:val="24"/>
                <w:szCs w:val="24"/>
              </w:rPr>
            </w:pPr>
            <w:r>
              <w:rPr>
                <w:rFonts w:ascii="Arial" w:hAnsi="Arial" w:cs="Arial"/>
                <w:sz w:val="24"/>
                <w:szCs w:val="24"/>
              </w:rPr>
              <w:lastRenderedPageBreak/>
              <w:t>28</w:t>
            </w:r>
            <w:r w:rsidR="00581164" w:rsidRPr="009B5F4A">
              <w:rPr>
                <w:rFonts w:ascii="Arial" w:hAnsi="Arial" w:cs="Arial"/>
                <w:sz w:val="24"/>
                <w:szCs w:val="24"/>
              </w:rPr>
              <w:t>.</w:t>
            </w:r>
          </w:p>
        </w:tc>
        <w:tc>
          <w:tcPr>
            <w:tcW w:w="3260" w:type="dxa"/>
            <w:shd w:val="clear" w:color="auto" w:fill="FFFFFF" w:themeFill="background1"/>
          </w:tcPr>
          <w:p w14:paraId="2A1A604B" w14:textId="77777777" w:rsidR="00581164" w:rsidRPr="009B5F4A" w:rsidRDefault="00581164" w:rsidP="00581164">
            <w:pPr>
              <w:rPr>
                <w:rFonts w:ascii="Arial" w:hAnsi="Arial" w:cs="Arial"/>
                <w:sz w:val="24"/>
                <w:szCs w:val="24"/>
              </w:rPr>
            </w:pPr>
            <w:r w:rsidRPr="009B5F4A">
              <w:rPr>
                <w:rFonts w:ascii="Arial" w:hAnsi="Arial" w:cs="Arial"/>
                <w:sz w:val="24"/>
                <w:szCs w:val="24"/>
              </w:rPr>
              <w:t>Will there be catering facilities available for staff during industrial action?</w:t>
            </w:r>
          </w:p>
        </w:tc>
        <w:tc>
          <w:tcPr>
            <w:tcW w:w="6067" w:type="dxa"/>
            <w:shd w:val="clear" w:color="auto" w:fill="FFFFFF" w:themeFill="background1"/>
          </w:tcPr>
          <w:p w14:paraId="2A1A604C" w14:textId="77777777" w:rsidR="00581164" w:rsidRPr="009B5F4A" w:rsidRDefault="00581164" w:rsidP="00581164">
            <w:pPr>
              <w:rPr>
                <w:rFonts w:ascii="Arial" w:hAnsi="Arial" w:cs="Arial"/>
                <w:sz w:val="24"/>
                <w:szCs w:val="24"/>
              </w:rPr>
            </w:pPr>
            <w:r w:rsidRPr="009B5F4A">
              <w:rPr>
                <w:rFonts w:ascii="Arial" w:hAnsi="Arial" w:cs="Arial"/>
                <w:sz w:val="24"/>
                <w:szCs w:val="24"/>
              </w:rPr>
              <w:t xml:space="preserve">It is anticipated in NHS operated facilities there is unlikely to be a staff service available. </w:t>
            </w:r>
          </w:p>
        </w:tc>
      </w:tr>
    </w:tbl>
    <w:p w14:paraId="2A1A604E" w14:textId="77777777" w:rsidR="00AD5872" w:rsidRPr="009B5F4A" w:rsidRDefault="00AD5872" w:rsidP="00AD5872">
      <w:pPr>
        <w:rPr>
          <w:rFonts w:ascii="Arial" w:hAnsi="Arial" w:cs="Arial"/>
          <w:sz w:val="24"/>
          <w:szCs w:val="24"/>
        </w:rPr>
      </w:pPr>
    </w:p>
    <w:p w14:paraId="2A1A604F" w14:textId="77777777" w:rsidR="00777354" w:rsidRDefault="00777354" w:rsidP="00777354">
      <w:pPr>
        <w:ind w:left="-567"/>
        <w:rPr>
          <w:rFonts w:ascii="Arial" w:hAnsi="Arial" w:cs="Arial"/>
          <w:b/>
          <w:sz w:val="24"/>
          <w:szCs w:val="24"/>
        </w:rPr>
      </w:pPr>
    </w:p>
    <w:p w14:paraId="2A1A6050" w14:textId="77777777" w:rsidR="0063603F" w:rsidRDefault="008D1591"/>
    <w:sectPr w:rsidR="0063603F" w:rsidSect="00AD5872">
      <w:headerReference w:type="default" r:id="rId12"/>
      <w:pgSz w:w="11906" w:h="16838"/>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A6055" w14:textId="77777777" w:rsidR="00220C9B" w:rsidRDefault="00220C9B" w:rsidP="00777354">
      <w:r>
        <w:separator/>
      </w:r>
    </w:p>
  </w:endnote>
  <w:endnote w:type="continuationSeparator" w:id="0">
    <w:p w14:paraId="2A1A6056" w14:textId="77777777" w:rsidR="00220C9B" w:rsidRDefault="00220C9B" w:rsidP="0077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A6053" w14:textId="77777777" w:rsidR="00220C9B" w:rsidRDefault="00220C9B" w:rsidP="00777354">
      <w:r>
        <w:separator/>
      </w:r>
    </w:p>
  </w:footnote>
  <w:footnote w:type="continuationSeparator" w:id="0">
    <w:p w14:paraId="2A1A6054" w14:textId="77777777" w:rsidR="00220C9B" w:rsidRDefault="00220C9B" w:rsidP="00777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A6057" w14:textId="77777777" w:rsidR="00777354" w:rsidRPr="00777354" w:rsidRDefault="00777354">
    <w:pPr>
      <w:pStyle w:val="Header"/>
      <w:rPr>
        <w:rFonts w:ascii="Arial" w:hAnsi="Arial" w:cs="Arial"/>
      </w:rPr>
    </w:pPr>
    <w:r w:rsidRPr="00777354">
      <w:rPr>
        <w:rFonts w:ascii="Arial" w:hAnsi="Arial" w:cs="Arial"/>
      </w:rPr>
      <w:t xml:space="preserve">NHS Lanarkshire – </w:t>
    </w:r>
    <w:r w:rsidR="006222A0">
      <w:rPr>
        <w:rFonts w:ascii="Arial" w:hAnsi="Arial" w:cs="Arial"/>
      </w:rPr>
      <w:t>Employee</w:t>
    </w:r>
    <w:r w:rsidR="00AD5872">
      <w:rPr>
        <w:rFonts w:ascii="Arial" w:hAnsi="Arial" w:cs="Arial"/>
      </w:rPr>
      <w:t xml:space="preserve"> FAQS</w:t>
    </w:r>
    <w:r w:rsidR="006222A0">
      <w:rPr>
        <w:rFonts w:ascii="Arial" w:hAnsi="Arial" w:cs="Arial"/>
      </w:rPr>
      <w:t xml:space="preserve"> on Industrial Action</w:t>
    </w:r>
  </w:p>
  <w:p w14:paraId="2A1A6058" w14:textId="77777777" w:rsidR="00777354" w:rsidRDefault="00777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16E"/>
    <w:multiLevelType w:val="hybridMultilevel"/>
    <w:tmpl w:val="B13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D7BF5"/>
    <w:multiLevelType w:val="hybridMultilevel"/>
    <w:tmpl w:val="5E6C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D4D1F"/>
    <w:multiLevelType w:val="hybridMultilevel"/>
    <w:tmpl w:val="C820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F35DB"/>
    <w:multiLevelType w:val="multilevel"/>
    <w:tmpl w:val="C704914C"/>
    <w:lvl w:ilvl="0">
      <w:start w:val="8"/>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6437151"/>
    <w:multiLevelType w:val="hybridMultilevel"/>
    <w:tmpl w:val="E25C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95D3C"/>
    <w:multiLevelType w:val="hybridMultilevel"/>
    <w:tmpl w:val="1C66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40F2D"/>
    <w:multiLevelType w:val="hybridMultilevel"/>
    <w:tmpl w:val="D774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36D9B"/>
    <w:multiLevelType w:val="hybridMultilevel"/>
    <w:tmpl w:val="2FF0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30AE1"/>
    <w:multiLevelType w:val="hybridMultilevel"/>
    <w:tmpl w:val="1970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45E29"/>
    <w:multiLevelType w:val="hybridMultilevel"/>
    <w:tmpl w:val="00A07648"/>
    <w:lvl w:ilvl="0" w:tplc="280826F6">
      <w:start w:val="1"/>
      <w:numFmt w:val="decimal"/>
      <w:lvlText w:val="%1."/>
      <w:lvlJc w:val="left"/>
      <w:pPr>
        <w:ind w:left="-207" w:hanging="360"/>
      </w:pPr>
      <w:rPr>
        <w:rFonts w:hint="default"/>
        <w:b/>
        <w:u w:val="none"/>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0" w15:restartNumberingAfterBreak="0">
    <w:nsid w:val="6A5C1A01"/>
    <w:multiLevelType w:val="hybridMultilevel"/>
    <w:tmpl w:val="7C66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390B19"/>
    <w:multiLevelType w:val="hybridMultilevel"/>
    <w:tmpl w:val="EC66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6DC6"/>
    <w:multiLevelType w:val="hybridMultilevel"/>
    <w:tmpl w:val="2822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0"/>
  </w:num>
  <w:num w:numId="5">
    <w:abstractNumId w:val="1"/>
  </w:num>
  <w:num w:numId="6">
    <w:abstractNumId w:val="7"/>
  </w:num>
  <w:num w:numId="7">
    <w:abstractNumId w:val="4"/>
  </w:num>
  <w:num w:numId="8">
    <w:abstractNumId w:val="11"/>
  </w:num>
  <w:num w:numId="9">
    <w:abstractNumId w:val="6"/>
  </w:num>
  <w:num w:numId="10">
    <w:abstractNumId w:val="2"/>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54"/>
    <w:rsid w:val="00006B03"/>
    <w:rsid w:val="00053646"/>
    <w:rsid w:val="000672A3"/>
    <w:rsid w:val="0008482C"/>
    <w:rsid w:val="000B015D"/>
    <w:rsid w:val="00114B08"/>
    <w:rsid w:val="0015505C"/>
    <w:rsid w:val="00182595"/>
    <w:rsid w:val="00184A99"/>
    <w:rsid w:val="00186534"/>
    <w:rsid w:val="001D6CAC"/>
    <w:rsid w:val="001D753E"/>
    <w:rsid w:val="00220C9B"/>
    <w:rsid w:val="00253FE4"/>
    <w:rsid w:val="0026164F"/>
    <w:rsid w:val="002B4DE4"/>
    <w:rsid w:val="00356FC6"/>
    <w:rsid w:val="003709EE"/>
    <w:rsid w:val="003A7740"/>
    <w:rsid w:val="003D3EC8"/>
    <w:rsid w:val="003F5FA0"/>
    <w:rsid w:val="0044014D"/>
    <w:rsid w:val="00454D92"/>
    <w:rsid w:val="004C77F7"/>
    <w:rsid w:val="0053537C"/>
    <w:rsid w:val="00570ED8"/>
    <w:rsid w:val="00581164"/>
    <w:rsid w:val="005819E3"/>
    <w:rsid w:val="00600A13"/>
    <w:rsid w:val="006222A0"/>
    <w:rsid w:val="00672C58"/>
    <w:rsid w:val="006B1CC4"/>
    <w:rsid w:val="006C115C"/>
    <w:rsid w:val="006C3329"/>
    <w:rsid w:val="006D4B18"/>
    <w:rsid w:val="007040A6"/>
    <w:rsid w:val="007178AC"/>
    <w:rsid w:val="00720AF4"/>
    <w:rsid w:val="00777354"/>
    <w:rsid w:val="007A52A5"/>
    <w:rsid w:val="007B7AC1"/>
    <w:rsid w:val="007F43EC"/>
    <w:rsid w:val="008511B7"/>
    <w:rsid w:val="00877BFC"/>
    <w:rsid w:val="008D1591"/>
    <w:rsid w:val="008F35A1"/>
    <w:rsid w:val="00956A9A"/>
    <w:rsid w:val="00963BE7"/>
    <w:rsid w:val="00971112"/>
    <w:rsid w:val="009855D8"/>
    <w:rsid w:val="009B5F4A"/>
    <w:rsid w:val="00A46821"/>
    <w:rsid w:val="00A5192A"/>
    <w:rsid w:val="00A83B96"/>
    <w:rsid w:val="00AA59B4"/>
    <w:rsid w:val="00AC7DFE"/>
    <w:rsid w:val="00AD0A7E"/>
    <w:rsid w:val="00AD5872"/>
    <w:rsid w:val="00B34E9A"/>
    <w:rsid w:val="00BB0668"/>
    <w:rsid w:val="00BD12C2"/>
    <w:rsid w:val="00BE4B9C"/>
    <w:rsid w:val="00C03F6E"/>
    <w:rsid w:val="00CD5858"/>
    <w:rsid w:val="00D4471A"/>
    <w:rsid w:val="00D87737"/>
    <w:rsid w:val="00DB3B06"/>
    <w:rsid w:val="00DB60C0"/>
    <w:rsid w:val="00DC6215"/>
    <w:rsid w:val="00DC658D"/>
    <w:rsid w:val="00E43297"/>
    <w:rsid w:val="00E83E37"/>
    <w:rsid w:val="00EC48E1"/>
    <w:rsid w:val="00EE4057"/>
    <w:rsid w:val="00EF2220"/>
    <w:rsid w:val="00F54925"/>
    <w:rsid w:val="00FA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5FC0"/>
  <w15:chartTrackingRefBased/>
  <w15:docId w15:val="{5B891B03-2D14-4C73-9B23-0E6E5697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5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354"/>
    <w:pPr>
      <w:tabs>
        <w:tab w:val="center" w:pos="4513"/>
        <w:tab w:val="right" w:pos="9026"/>
      </w:tabs>
    </w:pPr>
  </w:style>
  <w:style w:type="character" w:customStyle="1" w:styleId="HeaderChar">
    <w:name w:val="Header Char"/>
    <w:basedOn w:val="DefaultParagraphFont"/>
    <w:link w:val="Header"/>
    <w:uiPriority w:val="99"/>
    <w:rsid w:val="00777354"/>
  </w:style>
  <w:style w:type="paragraph" w:styleId="Footer">
    <w:name w:val="footer"/>
    <w:basedOn w:val="Normal"/>
    <w:link w:val="FooterChar"/>
    <w:uiPriority w:val="99"/>
    <w:unhideWhenUsed/>
    <w:rsid w:val="00777354"/>
    <w:pPr>
      <w:tabs>
        <w:tab w:val="center" w:pos="4513"/>
        <w:tab w:val="right" w:pos="9026"/>
      </w:tabs>
    </w:pPr>
  </w:style>
  <w:style w:type="character" w:customStyle="1" w:styleId="FooterChar">
    <w:name w:val="Footer Char"/>
    <w:basedOn w:val="DefaultParagraphFont"/>
    <w:link w:val="Footer"/>
    <w:uiPriority w:val="99"/>
    <w:rsid w:val="00777354"/>
  </w:style>
  <w:style w:type="paragraph" w:styleId="NoSpacing">
    <w:name w:val="No Spacing"/>
    <w:uiPriority w:val="1"/>
    <w:qFormat/>
    <w:rsid w:val="007F43E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F43EC"/>
    <w:pPr>
      <w:ind w:left="720"/>
      <w:contextualSpacing/>
    </w:pPr>
  </w:style>
  <w:style w:type="character" w:customStyle="1" w:styleId="selectable">
    <w:name w:val="selectable"/>
    <w:basedOn w:val="DefaultParagraphFont"/>
    <w:rsid w:val="00006B03"/>
  </w:style>
  <w:style w:type="character" w:styleId="Hyperlink">
    <w:name w:val="Hyperlink"/>
    <w:rsid w:val="000672A3"/>
    <w:rPr>
      <w:color w:val="0000FF"/>
      <w:u w:val="single"/>
    </w:rPr>
  </w:style>
  <w:style w:type="character" w:styleId="FollowedHyperlink">
    <w:name w:val="FollowedHyperlink"/>
    <w:basedOn w:val="DefaultParagraphFont"/>
    <w:uiPriority w:val="99"/>
    <w:semiHidden/>
    <w:unhideWhenUsed/>
    <w:rsid w:val="000672A3"/>
    <w:rPr>
      <w:color w:val="954F72" w:themeColor="followedHyperlink"/>
      <w:u w:val="single"/>
    </w:rPr>
  </w:style>
  <w:style w:type="character" w:styleId="CommentReference">
    <w:name w:val="annotation reference"/>
    <w:basedOn w:val="DefaultParagraphFont"/>
    <w:uiPriority w:val="99"/>
    <w:semiHidden/>
    <w:unhideWhenUsed/>
    <w:rsid w:val="00186534"/>
    <w:rPr>
      <w:sz w:val="16"/>
      <w:szCs w:val="16"/>
    </w:rPr>
  </w:style>
  <w:style w:type="paragraph" w:styleId="CommentText">
    <w:name w:val="annotation text"/>
    <w:basedOn w:val="Normal"/>
    <w:link w:val="CommentTextChar"/>
    <w:uiPriority w:val="99"/>
    <w:semiHidden/>
    <w:unhideWhenUsed/>
    <w:rsid w:val="00186534"/>
  </w:style>
  <w:style w:type="character" w:customStyle="1" w:styleId="CommentTextChar">
    <w:name w:val="Comment Text Char"/>
    <w:basedOn w:val="DefaultParagraphFont"/>
    <w:link w:val="CommentText"/>
    <w:uiPriority w:val="99"/>
    <w:semiHidden/>
    <w:rsid w:val="00186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534"/>
    <w:rPr>
      <w:b/>
      <w:bCs/>
    </w:rPr>
  </w:style>
  <w:style w:type="character" w:customStyle="1" w:styleId="CommentSubjectChar">
    <w:name w:val="Comment Subject Char"/>
    <w:basedOn w:val="CommentTextChar"/>
    <w:link w:val="CommentSubject"/>
    <w:uiPriority w:val="99"/>
    <w:semiHidden/>
    <w:rsid w:val="0018653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865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534"/>
    <w:rPr>
      <w:rFonts w:ascii="Segoe UI" w:eastAsia="Times New Roman" w:hAnsi="Segoe UI" w:cs="Segoe UI"/>
      <w:sz w:val="18"/>
      <w:szCs w:val="18"/>
    </w:rPr>
  </w:style>
  <w:style w:type="table" w:styleId="TableGrid">
    <w:name w:val="Table Grid"/>
    <w:basedOn w:val="TableNormal"/>
    <w:uiPriority w:val="39"/>
    <w:rsid w:val="00AD5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1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B588E4627ED34098BF9F4062DEF0BB" ma:contentTypeVersion="" ma:contentTypeDescription="Create a new document." ma:contentTypeScope="" ma:versionID="cb7fdafee3f423911dd324eed5f43de0">
  <xsd:schema xmlns:xsd="http://www.w3.org/2001/XMLSchema" xmlns:xs="http://www.w3.org/2001/XMLSchema" xmlns:p="http://schemas.microsoft.com/office/2006/metadata/properties" xmlns:ns1="http://schemas.microsoft.com/sharepoint/v3" targetNamespace="http://schemas.microsoft.com/office/2006/metadata/properties" ma:root="true" ma:fieldsID="9a454eb4a7ee6759fb95da77626273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3B6D0-1EF4-4610-AF5C-C8903FF285EF}"/>
</file>

<file path=customXml/itemProps2.xml><?xml version="1.0" encoding="utf-8"?>
<ds:datastoreItem xmlns:ds="http://schemas.openxmlformats.org/officeDocument/2006/customXml" ds:itemID="{A1F99555-E578-474D-AFF5-708BF87DA9A3}"/>
</file>

<file path=customXml/itemProps3.xml><?xml version="1.0" encoding="utf-8"?>
<ds:datastoreItem xmlns:ds="http://schemas.openxmlformats.org/officeDocument/2006/customXml" ds:itemID="{0878CFAA-2168-4DB1-BF84-D168C189F234}"/>
</file>

<file path=customXml/itemProps4.xml><?xml version="1.0" encoding="utf-8"?>
<ds:datastoreItem xmlns:ds="http://schemas.openxmlformats.org/officeDocument/2006/customXml" ds:itemID="{96271935-6DC6-4EC4-8264-E914982E811F}"/>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Allyson</dc:creator>
  <cp:keywords/>
  <dc:description/>
  <cp:lastModifiedBy>Campbell, Annmarie -  Head of HR Employee Relations</cp:lastModifiedBy>
  <cp:revision>2</cp:revision>
  <dcterms:created xsi:type="dcterms:W3CDTF">2023-01-26T17:00:00Z</dcterms:created>
  <dcterms:modified xsi:type="dcterms:W3CDTF">2023-01-26T17:00:00Z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0x01010007B588E4627ED34098BF9F4062DEF0BB</vt:lpwstr>
  </property>
</Properties>
</file>